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5D25" w14:textId="07D90490" w:rsidR="00DC6C43" w:rsidRPr="00FA2737" w:rsidRDefault="00007D37" w:rsidP="005D7E0F">
      <w:pPr>
        <w:spacing w:before="27"/>
        <w:jc w:val="center"/>
        <w:rPr>
          <w:rFonts w:ascii="Franklin Gothic Book" w:eastAsia="Calibri" w:hAnsi="Franklin Gothic Book" w:cs="Calibri"/>
          <w:b/>
          <w:color w:val="34715B"/>
          <w:sz w:val="28"/>
          <w:szCs w:val="28"/>
        </w:rPr>
      </w:pPr>
      <w:r w:rsidRPr="00FA2737">
        <w:rPr>
          <w:rFonts w:ascii="Franklin Gothic Book" w:hAnsi="Franklin Gothic Book"/>
          <w:b/>
          <w:color w:val="34715B"/>
          <w:spacing w:val="-12"/>
          <w:sz w:val="28"/>
          <w:szCs w:val="28"/>
        </w:rPr>
        <w:t xml:space="preserve">Federal Financial Report </w:t>
      </w:r>
      <w:r w:rsidR="009D6E37" w:rsidRPr="00FA2737">
        <w:rPr>
          <w:rFonts w:ascii="Franklin Gothic Book" w:hAnsi="Franklin Gothic Book"/>
          <w:b/>
          <w:color w:val="34715B"/>
          <w:spacing w:val="-1"/>
          <w:sz w:val="28"/>
          <w:szCs w:val="28"/>
        </w:rPr>
        <w:t>Form</w:t>
      </w:r>
      <w:r w:rsidR="009D6E37" w:rsidRPr="00FA2737">
        <w:rPr>
          <w:rFonts w:ascii="Franklin Gothic Book" w:hAnsi="Franklin Gothic Book"/>
          <w:b/>
          <w:color w:val="34715B"/>
          <w:spacing w:val="-9"/>
          <w:sz w:val="28"/>
          <w:szCs w:val="28"/>
        </w:rPr>
        <w:t xml:space="preserve"> </w:t>
      </w:r>
      <w:r w:rsidR="009D6E37" w:rsidRPr="00FA2737">
        <w:rPr>
          <w:rFonts w:ascii="Franklin Gothic Book" w:hAnsi="Franklin Gothic Book"/>
          <w:b/>
          <w:color w:val="34715B"/>
          <w:spacing w:val="-1"/>
          <w:sz w:val="28"/>
          <w:szCs w:val="28"/>
        </w:rPr>
        <w:t>Instructions</w:t>
      </w:r>
    </w:p>
    <w:p w14:paraId="75689AEC" w14:textId="300EBBDC" w:rsidR="00DC6C43" w:rsidRPr="00276A34" w:rsidRDefault="00DC6C43" w:rsidP="00276A34">
      <w:pPr>
        <w:spacing w:before="120" w:after="120"/>
        <w:contextualSpacing/>
        <w:rPr>
          <w:rFonts w:ascii="Franklin Gothic Book" w:eastAsia="Calibri" w:hAnsi="Franklin Gothic Book" w:cs="Calibri"/>
        </w:rPr>
      </w:pPr>
    </w:p>
    <w:p w14:paraId="4049BD9D" w14:textId="0C8AE00D" w:rsidR="00007D37" w:rsidRPr="00276A34" w:rsidRDefault="00007D37" w:rsidP="00276A34">
      <w:pPr>
        <w:spacing w:before="120" w:after="120"/>
        <w:contextualSpacing/>
        <w:rPr>
          <w:rFonts w:ascii="Franklin Gothic Book" w:eastAsia="Calibri" w:hAnsi="Franklin Gothic Book" w:cs="Calibri"/>
        </w:rPr>
      </w:pPr>
      <w:r w:rsidRPr="00276A34">
        <w:rPr>
          <w:rFonts w:ascii="Franklin Gothic Book" w:eastAsia="Calibri" w:hAnsi="Franklin Gothic Book" w:cs="Calibri"/>
        </w:rPr>
        <w:t>The Federal Financial Report, coupled with your budget, helps determine whether your expenditures are aligned with the implementation of your project. A completed form shows:</w:t>
      </w:r>
    </w:p>
    <w:p w14:paraId="49721462" w14:textId="07B214E5" w:rsidR="00007D37" w:rsidRPr="00276A34" w:rsidRDefault="00007D37" w:rsidP="00276A34">
      <w:pPr>
        <w:pStyle w:val="ListParagraph"/>
        <w:numPr>
          <w:ilvl w:val="0"/>
          <w:numId w:val="2"/>
        </w:numPr>
        <w:spacing w:before="120" w:after="120"/>
        <w:contextualSpacing/>
        <w:rPr>
          <w:rFonts w:ascii="Franklin Gothic Book" w:eastAsia="Calibri" w:hAnsi="Franklin Gothic Book" w:cs="Calibri"/>
        </w:rPr>
      </w:pPr>
      <w:r w:rsidRPr="00276A34">
        <w:rPr>
          <w:rFonts w:ascii="Franklin Gothic Book" w:eastAsia="Calibri" w:hAnsi="Franklin Gothic Book" w:cs="Calibri"/>
        </w:rPr>
        <w:t>how much money has been drawn down against the award,</w:t>
      </w:r>
    </w:p>
    <w:p w14:paraId="1691F09C" w14:textId="55490E2D" w:rsidR="00007D37" w:rsidRPr="00276A34" w:rsidRDefault="0097774A" w:rsidP="00276A34">
      <w:pPr>
        <w:pStyle w:val="ListParagraph"/>
        <w:numPr>
          <w:ilvl w:val="0"/>
          <w:numId w:val="2"/>
        </w:numPr>
        <w:spacing w:before="120" w:after="120"/>
        <w:contextualSpacing/>
        <w:rPr>
          <w:rFonts w:ascii="Franklin Gothic Book" w:eastAsia="Calibri" w:hAnsi="Franklin Gothic Book" w:cs="Calibri"/>
        </w:rPr>
      </w:pPr>
      <w:r w:rsidRPr="00276A34">
        <w:rPr>
          <w:rFonts w:ascii="Franklin Gothic Book" w:eastAsia="Calibri" w:hAnsi="Franklin Gothic Book" w:cs="Calibri"/>
        </w:rPr>
        <w:t>how much money has been spent</w:t>
      </w:r>
      <w:r w:rsidR="00007D37" w:rsidRPr="00276A34">
        <w:rPr>
          <w:rFonts w:ascii="Franklin Gothic Book" w:eastAsia="Calibri" w:hAnsi="Franklin Gothic Book" w:cs="Calibri"/>
        </w:rPr>
        <w:t>, and</w:t>
      </w:r>
    </w:p>
    <w:p w14:paraId="5E9FD63E" w14:textId="179170F8" w:rsidR="00007D37" w:rsidRPr="00276A34" w:rsidRDefault="00007D37" w:rsidP="00276A34">
      <w:pPr>
        <w:pStyle w:val="ListParagraph"/>
        <w:numPr>
          <w:ilvl w:val="0"/>
          <w:numId w:val="2"/>
        </w:numPr>
        <w:spacing w:before="120" w:after="120"/>
        <w:contextualSpacing/>
        <w:rPr>
          <w:rFonts w:ascii="Franklin Gothic Book" w:eastAsia="Calibri" w:hAnsi="Franklin Gothic Book" w:cs="Calibri"/>
        </w:rPr>
      </w:pPr>
      <w:r w:rsidRPr="00276A34">
        <w:rPr>
          <w:rFonts w:ascii="Franklin Gothic Book" w:eastAsia="Calibri" w:hAnsi="Franklin Gothic Book" w:cs="Calibri"/>
        </w:rPr>
        <w:t>the balance of unused money at the end of the reporting period.</w:t>
      </w:r>
    </w:p>
    <w:p w14:paraId="77B002B0" w14:textId="6412C555" w:rsidR="004A2156" w:rsidRPr="00276A34" w:rsidRDefault="0063048C" w:rsidP="00276A34">
      <w:pPr>
        <w:spacing w:before="120" w:after="120"/>
        <w:rPr>
          <w:rFonts w:ascii="Franklin Gothic Book" w:eastAsia="Calibri" w:hAnsi="Franklin Gothic Book" w:cs="Calibri"/>
        </w:rPr>
      </w:pPr>
      <w:r w:rsidRPr="00276A34">
        <w:rPr>
          <w:rFonts w:ascii="Franklin Gothic Book" w:eastAsia="Calibri" w:hAnsi="Franklin Gothic Book" w:cs="Calibri"/>
        </w:rPr>
        <w:t>You will c</w:t>
      </w:r>
      <w:r w:rsidR="005D7E0F" w:rsidRPr="00276A34">
        <w:rPr>
          <w:rFonts w:ascii="Franklin Gothic Book" w:eastAsia="Calibri" w:hAnsi="Franklin Gothic Book" w:cs="Calibri"/>
        </w:rPr>
        <w:t>omplete the Federal Financial Report and submit it to IMLS through eGMS Reach</w:t>
      </w:r>
      <w:r w:rsidR="004A2156" w:rsidRPr="00276A34">
        <w:rPr>
          <w:rFonts w:ascii="Franklin Gothic Book" w:eastAsia="Calibri" w:hAnsi="Franklin Gothic Book" w:cs="Calibri"/>
        </w:rPr>
        <w:t xml:space="preserve"> at </w:t>
      </w:r>
      <w:hyperlink r:id="rId8" w:history="1">
        <w:r w:rsidR="004A2156" w:rsidRPr="00276A34">
          <w:rPr>
            <w:rStyle w:val="Hyperlink"/>
            <w:rFonts w:ascii="Franklin Gothic Book" w:eastAsia="Calibri" w:hAnsi="Franklin Gothic Book" w:cs="Calibri"/>
          </w:rPr>
          <w:t>https://grants.imls.gov/eGMS-Reach/Login.aspx</w:t>
        </w:r>
      </w:hyperlink>
      <w:r w:rsidR="004A2156" w:rsidRPr="00276A34">
        <w:rPr>
          <w:rFonts w:ascii="Franklin Gothic Book" w:eastAsia="Calibri" w:hAnsi="Franklin Gothic Book" w:cs="Calibri"/>
        </w:rPr>
        <w:t xml:space="preserve">. Read these instructions first and follow them carefully. If you have questions, please email us at </w:t>
      </w:r>
      <w:hyperlink r:id="rId9" w:history="1">
        <w:r w:rsidR="004A2156" w:rsidRPr="00276A34">
          <w:rPr>
            <w:rStyle w:val="Hyperlink"/>
            <w:rFonts w:ascii="Franklin Gothic Book" w:eastAsia="Calibri" w:hAnsi="Franklin Gothic Book" w:cs="Calibri"/>
          </w:rPr>
          <w:t>grantsadmin@imls.gov</w:t>
        </w:r>
      </w:hyperlink>
      <w:r w:rsidR="004A2156" w:rsidRPr="00276A34">
        <w:rPr>
          <w:rFonts w:ascii="Franklin Gothic Book" w:eastAsia="Calibri" w:hAnsi="Franklin Gothic Book" w:cs="Calibri"/>
        </w:rPr>
        <w:t xml:space="preserve">. </w:t>
      </w:r>
    </w:p>
    <w:p w14:paraId="6C5E5635" w14:textId="08ED167A" w:rsidR="004A2156" w:rsidRPr="00FA2737" w:rsidRDefault="004A2156" w:rsidP="00276A34">
      <w:pPr>
        <w:spacing w:before="120" w:after="120"/>
        <w:contextualSpacing/>
        <w:rPr>
          <w:rFonts w:ascii="Franklin Gothic Book" w:eastAsia="Calibri" w:hAnsi="Franklin Gothic Book" w:cs="Calibri"/>
          <w:b/>
          <w:bCs/>
          <w:color w:val="003A63"/>
        </w:rPr>
      </w:pPr>
      <w:r w:rsidRPr="00FA2737">
        <w:rPr>
          <w:rFonts w:ascii="Franklin Gothic Book" w:eastAsia="Calibri" w:hAnsi="Franklin Gothic Book" w:cs="Calibri"/>
          <w:b/>
          <w:bCs/>
          <w:color w:val="003A63"/>
        </w:rPr>
        <w:t>NOTES</w:t>
      </w:r>
    </w:p>
    <w:p w14:paraId="6264BEFC" w14:textId="5E83B20E" w:rsidR="004A2156" w:rsidRPr="00276A34" w:rsidRDefault="0047552E" w:rsidP="00276A34">
      <w:pPr>
        <w:pStyle w:val="ListParagraph"/>
        <w:numPr>
          <w:ilvl w:val="0"/>
          <w:numId w:val="3"/>
        </w:numPr>
        <w:spacing w:before="120" w:after="120"/>
        <w:contextualSpacing/>
        <w:rPr>
          <w:rFonts w:ascii="Franklin Gothic Book" w:eastAsia="Calibri" w:hAnsi="Franklin Gothic Book" w:cs="Calibri"/>
        </w:rPr>
      </w:pPr>
      <w:r w:rsidRPr="00276A34">
        <w:rPr>
          <w:rFonts w:ascii="Franklin Gothic Book" w:eastAsia="Calibri" w:hAnsi="Franklin Gothic Book" w:cs="Calibri"/>
        </w:rPr>
        <w:t>T</w:t>
      </w:r>
      <w:r w:rsidR="004A2156" w:rsidRPr="00276A34">
        <w:rPr>
          <w:rFonts w:ascii="Franklin Gothic Book" w:eastAsia="Calibri" w:hAnsi="Franklin Gothic Book" w:cs="Calibri"/>
        </w:rPr>
        <w:t xml:space="preserve">he job aid, </w:t>
      </w:r>
      <w:hyperlink r:id="rId10" w:history="1">
        <w:r w:rsidR="004A2156" w:rsidRPr="00276A34">
          <w:rPr>
            <w:rStyle w:val="Hyperlink"/>
            <w:rFonts w:ascii="Franklin Gothic Book" w:eastAsia="Calibri" w:hAnsi="Franklin Gothic Book" w:cs="Calibri"/>
          </w:rPr>
          <w:t>How to Submit a Report in eGMS Reach</w:t>
        </w:r>
      </w:hyperlink>
      <w:r w:rsidR="004A2156" w:rsidRPr="00276A34">
        <w:rPr>
          <w:rFonts w:ascii="Franklin Gothic Book" w:eastAsia="Calibri" w:hAnsi="Franklin Gothic Book" w:cs="Calibri"/>
        </w:rPr>
        <w:t xml:space="preserve">, </w:t>
      </w:r>
      <w:r w:rsidRPr="00276A34">
        <w:rPr>
          <w:rFonts w:ascii="Franklin Gothic Book" w:eastAsia="Calibri" w:hAnsi="Franklin Gothic Book" w:cs="Calibri"/>
        </w:rPr>
        <w:t>shows</w:t>
      </w:r>
      <w:r w:rsidR="004A2156" w:rsidRPr="00276A34">
        <w:rPr>
          <w:rFonts w:ascii="Franklin Gothic Book" w:eastAsia="Calibri" w:hAnsi="Franklin Gothic Book" w:cs="Calibri"/>
        </w:rPr>
        <w:t xml:space="preserve"> how to access the Federal Financial Report form.</w:t>
      </w:r>
    </w:p>
    <w:p w14:paraId="6FE4D1B8" w14:textId="0BE81B1C" w:rsidR="004A2156" w:rsidRPr="00276A34" w:rsidRDefault="004A2156" w:rsidP="00276A34">
      <w:pPr>
        <w:pStyle w:val="ListParagraph"/>
        <w:numPr>
          <w:ilvl w:val="0"/>
          <w:numId w:val="3"/>
        </w:numPr>
        <w:spacing w:before="120" w:after="120"/>
        <w:contextualSpacing/>
        <w:rPr>
          <w:rFonts w:ascii="Franklin Gothic Book" w:eastAsia="Calibri" w:hAnsi="Franklin Gothic Book" w:cs="Calibri"/>
        </w:rPr>
      </w:pPr>
      <w:r w:rsidRPr="00276A34">
        <w:rPr>
          <w:rFonts w:ascii="Franklin Gothic Book" w:eastAsia="Calibri" w:hAnsi="Franklin Gothic Book" w:cs="Calibri"/>
        </w:rPr>
        <w:t xml:space="preserve">Check the </w:t>
      </w:r>
      <w:r w:rsidRPr="00276A34">
        <w:rPr>
          <w:rFonts w:ascii="Franklin Gothic Book" w:eastAsia="Calibri" w:hAnsi="Franklin Gothic Book" w:cs="Calibri"/>
          <w:b/>
          <w:bCs/>
        </w:rPr>
        <w:t>Documents Tab</w:t>
      </w:r>
      <w:r w:rsidRPr="00276A34">
        <w:rPr>
          <w:rFonts w:ascii="Franklin Gothic Book" w:eastAsia="Calibri" w:hAnsi="Franklin Gothic Book" w:cs="Calibri"/>
        </w:rPr>
        <w:t xml:space="preserve"> in eGMS Reach for this award for any special reporting requirements that may apply to you.</w:t>
      </w:r>
    </w:p>
    <w:p w14:paraId="449F9187" w14:textId="77777777" w:rsidR="0047552E" w:rsidRPr="00FA2737" w:rsidRDefault="0047552E" w:rsidP="00276A34">
      <w:pPr>
        <w:spacing w:before="120" w:after="120"/>
        <w:contextualSpacing/>
        <w:rPr>
          <w:rFonts w:ascii="Franklin Gothic Book" w:eastAsia="Calibri" w:hAnsi="Franklin Gothic Book" w:cs="Calibri"/>
          <w:b/>
          <w:bCs/>
          <w:color w:val="34715B"/>
        </w:rPr>
      </w:pPr>
      <w:r w:rsidRPr="00FA2737">
        <w:rPr>
          <w:rFonts w:ascii="Franklin Gothic Book" w:eastAsia="Calibri" w:hAnsi="Franklin Gothic Book" w:cs="Calibri"/>
          <w:b/>
          <w:bCs/>
          <w:color w:val="34715B"/>
        </w:rPr>
        <w:t>Step 1: Log into eGMS Reach</w:t>
      </w:r>
    </w:p>
    <w:p w14:paraId="3DA62B18" w14:textId="273EA9C3" w:rsidR="0047552E" w:rsidRPr="00276A34" w:rsidRDefault="0047552E" w:rsidP="00276A34">
      <w:pPr>
        <w:spacing w:before="120" w:after="120"/>
        <w:ind w:left="360"/>
        <w:rPr>
          <w:rFonts w:ascii="Franklin Gothic Book" w:eastAsia="Calibri" w:hAnsi="Franklin Gothic Book" w:cs="Calibri"/>
        </w:rPr>
      </w:pPr>
      <w:r w:rsidRPr="00276A34">
        <w:rPr>
          <w:rFonts w:ascii="Franklin Gothic Book" w:eastAsia="Calibri" w:hAnsi="Franklin Gothic Book" w:cs="Calibri"/>
        </w:rPr>
        <w:t xml:space="preserve">Access the Federal Financial Report by logging into your eGMS Reach account and clicking on My Awards. Go to the </w:t>
      </w:r>
      <w:r w:rsidRPr="00276A34">
        <w:rPr>
          <w:rFonts w:ascii="Franklin Gothic Book" w:eastAsia="Calibri" w:hAnsi="Franklin Gothic Book" w:cs="Calibri"/>
          <w:b/>
          <w:bCs/>
        </w:rPr>
        <w:t xml:space="preserve">Forms &amp; Reports </w:t>
      </w:r>
      <w:r w:rsidR="003D4201" w:rsidRPr="00276A34">
        <w:rPr>
          <w:rFonts w:ascii="Franklin Gothic Book" w:eastAsia="Calibri" w:hAnsi="Franklin Gothic Book" w:cs="Calibri"/>
          <w:b/>
          <w:bCs/>
        </w:rPr>
        <w:t>Tab and</w:t>
      </w:r>
      <w:r w:rsidRPr="00276A34">
        <w:rPr>
          <w:rFonts w:ascii="Franklin Gothic Book" w:eastAsia="Calibri" w:hAnsi="Franklin Gothic Book" w:cs="Calibri"/>
        </w:rPr>
        <w:t xml:space="preserve"> click on the pen</w:t>
      </w:r>
      <w:r w:rsidR="0097774A" w:rsidRPr="00276A34">
        <w:rPr>
          <w:rFonts w:ascii="Franklin Gothic Book" w:eastAsia="Calibri" w:hAnsi="Franklin Gothic Book" w:cs="Calibri"/>
        </w:rPr>
        <w:t>cil</w:t>
      </w:r>
      <w:r w:rsidRPr="00276A34">
        <w:rPr>
          <w:rFonts w:ascii="Franklin Gothic Book" w:eastAsia="Calibri" w:hAnsi="Franklin Gothic Book" w:cs="Calibri"/>
        </w:rPr>
        <w:t xml:space="preserve"> icon next to the name of the report you wish to submit (i.e., Interim Financial, Final Financial).</w:t>
      </w:r>
    </w:p>
    <w:p w14:paraId="77131ED1" w14:textId="77DD2682" w:rsidR="0047552E" w:rsidRPr="00FA2737" w:rsidRDefault="0047552E" w:rsidP="00276A34">
      <w:pPr>
        <w:spacing w:before="120" w:after="120"/>
        <w:contextualSpacing/>
        <w:rPr>
          <w:rFonts w:ascii="Franklin Gothic Book" w:eastAsia="Calibri" w:hAnsi="Franklin Gothic Book" w:cs="Calibri"/>
          <w:b/>
          <w:bCs/>
          <w:color w:val="34715B"/>
        </w:rPr>
      </w:pPr>
      <w:r w:rsidRPr="00FA2737">
        <w:rPr>
          <w:rFonts w:ascii="Franklin Gothic Book" w:eastAsia="Calibri" w:hAnsi="Franklin Gothic Book" w:cs="Calibri"/>
          <w:b/>
          <w:bCs/>
          <w:color w:val="34715B"/>
        </w:rPr>
        <w:t>Step 2: Complete the Federal Financial Report Form</w:t>
      </w:r>
    </w:p>
    <w:p w14:paraId="7A1B4CDF" w14:textId="520B88E1" w:rsidR="0063048C" w:rsidRPr="00276A34" w:rsidRDefault="0063048C" w:rsidP="00A17EB2">
      <w:pPr>
        <w:spacing w:before="120" w:after="120"/>
        <w:ind w:left="360"/>
        <w:rPr>
          <w:rFonts w:ascii="Franklin Gothic Book" w:eastAsia="Calibri" w:hAnsi="Franklin Gothic Book" w:cs="Calibri"/>
        </w:rPr>
      </w:pPr>
      <w:r w:rsidRPr="00276A34">
        <w:rPr>
          <w:rFonts w:ascii="Franklin Gothic Book" w:eastAsia="Calibri" w:hAnsi="Franklin Gothic Book" w:cs="Calibri"/>
        </w:rPr>
        <w:t xml:space="preserve">Many lines are auto-filled, reflecting information that we have in our files for your award. If you see an error in this information, please connect with your program officer via eGMS Message so we can make any necessary corrections. Other lines are auto-calculated, reflecting values you have entered as part of your report. </w:t>
      </w:r>
    </w:p>
    <w:p w14:paraId="582F4F18" w14:textId="6EBDA8BD" w:rsidR="005D7E0F" w:rsidRPr="00276A34" w:rsidRDefault="003D5DAE" w:rsidP="00276A34">
      <w:pPr>
        <w:spacing w:before="120" w:after="120"/>
        <w:ind w:left="360"/>
        <w:rPr>
          <w:rFonts w:ascii="Franklin Gothic Book" w:eastAsia="Calibri" w:hAnsi="Franklin Gothic Book" w:cs="Calibri"/>
          <w:b/>
          <w:bCs/>
          <w:i/>
          <w:iCs/>
        </w:rPr>
      </w:pPr>
      <w:r w:rsidRPr="00276A34">
        <w:rPr>
          <w:rFonts w:ascii="Franklin Gothic Book" w:eastAsia="Calibri" w:hAnsi="Franklin Gothic Book" w:cs="Calibri"/>
          <w:b/>
          <w:bCs/>
          <w:i/>
          <w:iCs/>
        </w:rPr>
        <w:t>Lines</w:t>
      </w:r>
      <w:r w:rsidR="0047552E" w:rsidRPr="00276A34">
        <w:rPr>
          <w:rFonts w:ascii="Franklin Gothic Book" w:eastAsia="Calibri" w:hAnsi="Franklin Gothic Book" w:cs="Calibri"/>
          <w:b/>
          <w:bCs/>
          <w:i/>
          <w:iCs/>
        </w:rPr>
        <w:t xml:space="preserve"> </w:t>
      </w:r>
      <w:r w:rsidRPr="00276A34">
        <w:rPr>
          <w:rFonts w:ascii="Franklin Gothic Book" w:eastAsia="Calibri" w:hAnsi="Franklin Gothic Book" w:cs="Calibri"/>
          <w:b/>
          <w:bCs/>
          <w:i/>
          <w:iCs/>
        </w:rPr>
        <w:t xml:space="preserve">1 through 4b </w:t>
      </w:r>
      <w:r w:rsidR="0047552E" w:rsidRPr="00276A34">
        <w:rPr>
          <w:rFonts w:ascii="Franklin Gothic Book" w:eastAsia="Calibri" w:hAnsi="Franklin Gothic Book" w:cs="Calibri"/>
          <w:b/>
          <w:bCs/>
          <w:i/>
          <w:iCs/>
        </w:rPr>
        <w:t>are auto-filled</w:t>
      </w:r>
      <w:r w:rsidRPr="00276A34">
        <w:rPr>
          <w:rFonts w:ascii="Franklin Gothic Book" w:eastAsia="Calibri" w:hAnsi="Franklin Gothic Book" w:cs="Calibri"/>
          <w:b/>
          <w:bCs/>
          <w:i/>
          <w:iCs/>
        </w:rPr>
        <w:t>.</w:t>
      </w:r>
    </w:p>
    <w:p w14:paraId="44993374" w14:textId="3AF4CA62" w:rsidR="00330256" w:rsidRPr="00276A34" w:rsidRDefault="003D5DAE" w:rsidP="00276A34">
      <w:pPr>
        <w:tabs>
          <w:tab w:val="left" w:pos="900"/>
        </w:tabs>
        <w:spacing w:before="120" w:after="120"/>
        <w:ind w:left="360"/>
        <w:contextualSpacing/>
        <w:rPr>
          <w:rFonts w:ascii="Franklin Gothic Book" w:hAnsi="Franklin Gothic Book"/>
          <w:b/>
          <w:bCs/>
          <w:spacing w:val="-1"/>
        </w:rPr>
      </w:pPr>
      <w:r w:rsidRPr="00276A34">
        <w:rPr>
          <w:rFonts w:ascii="Franklin Gothic Book" w:hAnsi="Franklin Gothic Book"/>
          <w:b/>
          <w:bCs/>
        </w:rPr>
        <w:t>Line 5.</w:t>
      </w:r>
      <w:r w:rsidR="006D2BD2" w:rsidRPr="00276A34">
        <w:rPr>
          <w:rFonts w:ascii="Franklin Gothic Book" w:hAnsi="Franklin Gothic Book"/>
          <w:b/>
          <w:bCs/>
        </w:rPr>
        <w:t xml:space="preserve"> </w:t>
      </w:r>
      <w:r w:rsidRPr="00276A34">
        <w:rPr>
          <w:rFonts w:ascii="Franklin Gothic Book" w:hAnsi="Franklin Gothic Book"/>
          <w:b/>
          <w:bCs/>
        </w:rPr>
        <w:t>Recipient</w:t>
      </w:r>
      <w:r w:rsidRPr="00276A34">
        <w:rPr>
          <w:rFonts w:ascii="Franklin Gothic Book" w:hAnsi="Franklin Gothic Book"/>
          <w:b/>
          <w:bCs/>
          <w:w w:val="99"/>
        </w:rPr>
        <w:t xml:space="preserve"> </w:t>
      </w:r>
      <w:r w:rsidRPr="00276A34">
        <w:rPr>
          <w:rFonts w:ascii="Franklin Gothic Book" w:hAnsi="Franklin Gothic Book"/>
          <w:b/>
          <w:bCs/>
          <w:spacing w:val="-1"/>
        </w:rPr>
        <w:t>Account</w:t>
      </w:r>
      <w:r w:rsidRPr="00276A34">
        <w:rPr>
          <w:rFonts w:ascii="Franklin Gothic Book" w:hAnsi="Franklin Gothic Book"/>
          <w:b/>
          <w:bCs/>
          <w:spacing w:val="25"/>
          <w:w w:val="99"/>
        </w:rPr>
        <w:t xml:space="preserve"> </w:t>
      </w:r>
      <w:r w:rsidRPr="00276A34">
        <w:rPr>
          <w:rFonts w:ascii="Franklin Gothic Book" w:hAnsi="Franklin Gothic Book"/>
          <w:b/>
          <w:bCs/>
          <w:spacing w:val="-1"/>
        </w:rPr>
        <w:t>Number</w:t>
      </w:r>
      <w:r w:rsidRPr="00276A34">
        <w:rPr>
          <w:rFonts w:ascii="Franklin Gothic Book" w:hAnsi="Franklin Gothic Book"/>
          <w:b/>
          <w:bCs/>
          <w:spacing w:val="-4"/>
        </w:rPr>
        <w:t xml:space="preserve"> </w:t>
      </w:r>
      <w:r w:rsidRPr="00276A34">
        <w:rPr>
          <w:rFonts w:ascii="Franklin Gothic Book" w:hAnsi="Franklin Gothic Book"/>
          <w:b/>
          <w:bCs/>
          <w:spacing w:val="-1"/>
        </w:rPr>
        <w:t>or</w:t>
      </w:r>
      <w:r w:rsidRPr="00276A34">
        <w:rPr>
          <w:rFonts w:ascii="Franklin Gothic Book" w:hAnsi="Franklin Gothic Book"/>
          <w:b/>
          <w:bCs/>
          <w:spacing w:val="24"/>
          <w:w w:val="99"/>
        </w:rPr>
        <w:t xml:space="preserve"> </w:t>
      </w:r>
      <w:r w:rsidRPr="00276A34">
        <w:rPr>
          <w:rFonts w:ascii="Franklin Gothic Book" w:hAnsi="Franklin Gothic Book"/>
          <w:b/>
          <w:bCs/>
          <w:spacing w:val="-1"/>
        </w:rPr>
        <w:t>Identifying</w:t>
      </w:r>
      <w:r w:rsidRPr="00276A34">
        <w:rPr>
          <w:rFonts w:ascii="Franklin Gothic Book" w:hAnsi="Franklin Gothic Book"/>
          <w:b/>
          <w:bCs/>
          <w:spacing w:val="29"/>
          <w:w w:val="99"/>
        </w:rPr>
        <w:t xml:space="preserve"> </w:t>
      </w:r>
      <w:r w:rsidRPr="00276A34">
        <w:rPr>
          <w:rFonts w:ascii="Franklin Gothic Book" w:hAnsi="Franklin Gothic Book"/>
          <w:b/>
          <w:bCs/>
          <w:spacing w:val="-1"/>
        </w:rPr>
        <w:t>Number</w:t>
      </w:r>
    </w:p>
    <w:p w14:paraId="7245F71A" w14:textId="2B8C68B2" w:rsidR="003D5DAE" w:rsidRPr="00276A34" w:rsidRDefault="003D5DAE" w:rsidP="00276A34">
      <w:pPr>
        <w:tabs>
          <w:tab w:val="left" w:pos="900"/>
        </w:tabs>
        <w:spacing w:before="120" w:after="120"/>
        <w:ind w:left="360"/>
        <w:rPr>
          <w:rFonts w:ascii="Franklin Gothic Book" w:hAnsi="Franklin Gothic Book"/>
        </w:rPr>
      </w:pPr>
      <w:r w:rsidRPr="00276A34">
        <w:rPr>
          <w:rFonts w:ascii="Franklin Gothic Book" w:hAnsi="Franklin Gothic Book"/>
        </w:rPr>
        <w:t xml:space="preserve">Leave blank or enter an account or ID number that is important for your organization. </w:t>
      </w:r>
    </w:p>
    <w:p w14:paraId="1FE398E2" w14:textId="40090AEB" w:rsidR="00330256" w:rsidRPr="00276A34" w:rsidRDefault="003D5DAE" w:rsidP="00276A34">
      <w:pPr>
        <w:tabs>
          <w:tab w:val="left" w:pos="900"/>
        </w:tabs>
        <w:spacing w:before="120" w:after="120"/>
        <w:ind w:left="360"/>
        <w:contextualSpacing/>
        <w:rPr>
          <w:rFonts w:ascii="Franklin Gothic Book" w:hAnsi="Franklin Gothic Book"/>
          <w:b/>
          <w:bCs/>
          <w:spacing w:val="-1"/>
        </w:rPr>
      </w:pPr>
      <w:r w:rsidRPr="00276A34">
        <w:rPr>
          <w:rFonts w:ascii="Franklin Gothic Book" w:hAnsi="Franklin Gothic Book"/>
          <w:b/>
          <w:bCs/>
        </w:rPr>
        <w:t>Line 6.</w:t>
      </w:r>
      <w:r w:rsidR="006D2BD2" w:rsidRPr="00276A34">
        <w:rPr>
          <w:rFonts w:ascii="Franklin Gothic Book" w:hAnsi="Franklin Gothic Book"/>
          <w:b/>
          <w:bCs/>
        </w:rPr>
        <w:t xml:space="preserve"> </w:t>
      </w:r>
      <w:r w:rsidRPr="00276A34">
        <w:rPr>
          <w:rFonts w:ascii="Franklin Gothic Book" w:hAnsi="Franklin Gothic Book"/>
          <w:b/>
          <w:bCs/>
          <w:spacing w:val="-1"/>
        </w:rPr>
        <w:t>Report</w:t>
      </w:r>
      <w:r w:rsidRPr="00276A34">
        <w:rPr>
          <w:rFonts w:ascii="Franklin Gothic Book" w:hAnsi="Franklin Gothic Book"/>
          <w:b/>
          <w:bCs/>
          <w:spacing w:val="-9"/>
        </w:rPr>
        <w:t xml:space="preserve"> </w:t>
      </w:r>
      <w:r w:rsidRPr="00276A34">
        <w:rPr>
          <w:rFonts w:ascii="Franklin Gothic Book" w:hAnsi="Franklin Gothic Book"/>
          <w:b/>
          <w:bCs/>
          <w:spacing w:val="-1"/>
        </w:rPr>
        <w:t>Type</w:t>
      </w:r>
    </w:p>
    <w:p w14:paraId="09E05D5A" w14:textId="4CADACDF" w:rsidR="003D5DAE" w:rsidRPr="00276A34" w:rsidRDefault="003D5DAE" w:rsidP="00276A34">
      <w:pPr>
        <w:tabs>
          <w:tab w:val="left" w:pos="900"/>
        </w:tabs>
        <w:spacing w:before="120" w:after="120"/>
        <w:ind w:left="360"/>
        <w:rPr>
          <w:rFonts w:ascii="Franklin Gothic Book" w:hAnsi="Franklin Gothic Book"/>
          <w:spacing w:val="-1"/>
        </w:rPr>
      </w:pPr>
      <w:r w:rsidRPr="00276A34">
        <w:rPr>
          <w:rFonts w:ascii="Franklin Gothic Book" w:hAnsi="Franklin Gothic Book"/>
          <w:spacing w:val="-1"/>
        </w:rPr>
        <w:t xml:space="preserve">Select </w:t>
      </w:r>
      <w:r w:rsidRPr="00276A34">
        <w:rPr>
          <w:rFonts w:ascii="Franklin Gothic Book" w:hAnsi="Franklin Gothic Book"/>
          <w:b/>
          <w:bCs/>
          <w:spacing w:val="-1"/>
        </w:rPr>
        <w:t>INTERIM</w:t>
      </w:r>
      <w:r w:rsidRPr="00276A34">
        <w:rPr>
          <w:rFonts w:ascii="Franklin Gothic Book" w:hAnsi="Franklin Gothic Book"/>
          <w:spacing w:val="-1"/>
        </w:rPr>
        <w:t xml:space="preserve"> or </w:t>
      </w:r>
      <w:r w:rsidRPr="00276A34">
        <w:rPr>
          <w:rFonts w:ascii="Franklin Gothic Book" w:hAnsi="Franklin Gothic Book"/>
          <w:b/>
          <w:bCs/>
          <w:spacing w:val="-1"/>
        </w:rPr>
        <w:t>FINA</w:t>
      </w:r>
      <w:r w:rsidR="00330256" w:rsidRPr="00276A34">
        <w:rPr>
          <w:rFonts w:ascii="Franklin Gothic Book" w:hAnsi="Franklin Gothic Book"/>
          <w:b/>
          <w:bCs/>
          <w:spacing w:val="-1"/>
        </w:rPr>
        <w:t>L</w:t>
      </w:r>
      <w:r w:rsidR="00192E77" w:rsidRPr="00276A34">
        <w:rPr>
          <w:rFonts w:ascii="Franklin Gothic Book" w:hAnsi="Franklin Gothic Book"/>
          <w:spacing w:val="-1"/>
        </w:rPr>
        <w:t xml:space="preserve"> to align with the entry in your Report Schedule.</w:t>
      </w:r>
    </w:p>
    <w:p w14:paraId="3CB196E5" w14:textId="06C87916" w:rsidR="00330256" w:rsidRPr="00276A34" w:rsidRDefault="003D5DAE" w:rsidP="00276A34">
      <w:pPr>
        <w:spacing w:before="120" w:after="120"/>
        <w:ind w:left="360"/>
        <w:contextualSpacing/>
        <w:rPr>
          <w:rFonts w:ascii="Franklin Gothic Book" w:hAnsi="Franklin Gothic Book"/>
          <w:b/>
          <w:bCs/>
          <w:spacing w:val="-1"/>
        </w:rPr>
      </w:pPr>
      <w:r w:rsidRPr="00276A34">
        <w:rPr>
          <w:rFonts w:ascii="Franklin Gothic Book" w:hAnsi="Franklin Gothic Book"/>
          <w:b/>
          <w:bCs/>
          <w:spacing w:val="-1"/>
        </w:rPr>
        <w:t>Line 7.</w:t>
      </w:r>
      <w:r w:rsidR="006D2BD2" w:rsidRPr="00276A34">
        <w:rPr>
          <w:rFonts w:ascii="Franklin Gothic Book" w:hAnsi="Franklin Gothic Book"/>
          <w:b/>
          <w:bCs/>
          <w:spacing w:val="-1"/>
        </w:rPr>
        <w:t xml:space="preserve"> </w:t>
      </w:r>
      <w:r w:rsidRPr="00276A34">
        <w:rPr>
          <w:rFonts w:ascii="Franklin Gothic Book" w:hAnsi="Franklin Gothic Book"/>
          <w:b/>
          <w:bCs/>
          <w:spacing w:val="-1"/>
        </w:rPr>
        <w:t>Basis</w:t>
      </w:r>
      <w:r w:rsidRPr="00276A34">
        <w:rPr>
          <w:rFonts w:ascii="Franklin Gothic Book" w:hAnsi="Franklin Gothic Book"/>
          <w:b/>
          <w:bCs/>
          <w:spacing w:val="-2"/>
        </w:rPr>
        <w:t xml:space="preserve"> </w:t>
      </w:r>
      <w:r w:rsidRPr="00276A34">
        <w:rPr>
          <w:rFonts w:ascii="Franklin Gothic Book" w:hAnsi="Franklin Gothic Book"/>
          <w:b/>
          <w:bCs/>
          <w:spacing w:val="-1"/>
        </w:rPr>
        <w:t>of</w:t>
      </w:r>
      <w:r w:rsidRPr="00276A34">
        <w:rPr>
          <w:rFonts w:ascii="Franklin Gothic Book" w:hAnsi="Franklin Gothic Book"/>
          <w:b/>
          <w:bCs/>
          <w:spacing w:val="23"/>
        </w:rPr>
        <w:t xml:space="preserve"> </w:t>
      </w:r>
      <w:r w:rsidRPr="00276A34">
        <w:rPr>
          <w:rFonts w:ascii="Franklin Gothic Book" w:hAnsi="Franklin Gothic Book"/>
          <w:b/>
          <w:bCs/>
          <w:spacing w:val="-1"/>
        </w:rPr>
        <w:t>Accounting</w:t>
      </w:r>
    </w:p>
    <w:p w14:paraId="45B8FFAD" w14:textId="038BBB62" w:rsidR="003D5DAE" w:rsidRPr="00276A34" w:rsidRDefault="003D5DAE" w:rsidP="00276A34">
      <w:pPr>
        <w:tabs>
          <w:tab w:val="left" w:pos="900"/>
        </w:tabs>
        <w:spacing w:before="120" w:after="120"/>
        <w:ind w:left="360"/>
        <w:rPr>
          <w:rFonts w:ascii="Franklin Gothic Book" w:hAnsi="Franklin Gothic Book"/>
          <w:b/>
          <w:bCs/>
          <w:spacing w:val="-1"/>
        </w:rPr>
      </w:pPr>
      <w:r w:rsidRPr="00276A34">
        <w:rPr>
          <w:rFonts w:ascii="Franklin Gothic Book" w:hAnsi="Franklin Gothic Book"/>
        </w:rPr>
        <w:t xml:space="preserve">Select </w:t>
      </w:r>
      <w:r w:rsidRPr="00276A34">
        <w:rPr>
          <w:rFonts w:ascii="Franklin Gothic Book" w:hAnsi="Franklin Gothic Book"/>
          <w:b/>
          <w:bCs/>
        </w:rPr>
        <w:t>CASH</w:t>
      </w:r>
      <w:r w:rsidRPr="00276A34">
        <w:rPr>
          <w:rFonts w:ascii="Franklin Gothic Book" w:hAnsi="Franklin Gothic Book"/>
        </w:rPr>
        <w:t xml:space="preserve"> or </w:t>
      </w:r>
      <w:r w:rsidRPr="00276A34">
        <w:rPr>
          <w:rFonts w:ascii="Franklin Gothic Book" w:hAnsi="Franklin Gothic Book"/>
          <w:b/>
          <w:bCs/>
        </w:rPr>
        <w:t>ACCRUED EXPENDITURES</w:t>
      </w:r>
      <w:r w:rsidR="00330256" w:rsidRPr="00276A34">
        <w:rPr>
          <w:rFonts w:ascii="Franklin Gothic Book" w:hAnsi="Franklin Gothic Book"/>
          <w:b/>
          <w:bCs/>
        </w:rPr>
        <w:t xml:space="preserve"> </w:t>
      </w:r>
      <w:r w:rsidR="00330256" w:rsidRPr="00276A34">
        <w:rPr>
          <w:rFonts w:ascii="Franklin Gothic Book" w:hAnsi="Franklin Gothic Book"/>
        </w:rPr>
        <w:t>to reflect the accounting basis for your organization</w:t>
      </w:r>
      <w:r w:rsidRPr="00276A34">
        <w:rPr>
          <w:rFonts w:ascii="Franklin Gothic Book" w:hAnsi="Franklin Gothic Book"/>
        </w:rPr>
        <w:t>.</w:t>
      </w:r>
    </w:p>
    <w:p w14:paraId="0813306F" w14:textId="24A9751D" w:rsidR="00DC6C43" w:rsidRPr="00276A34" w:rsidRDefault="003D5DAE" w:rsidP="00276A34">
      <w:pPr>
        <w:spacing w:before="120" w:after="120"/>
        <w:ind w:left="360"/>
        <w:rPr>
          <w:rFonts w:ascii="Franklin Gothic Book" w:eastAsia="Times New Roman" w:hAnsi="Franklin Gothic Book" w:cs="Times New Roman"/>
          <w:b/>
          <w:bCs/>
          <w:i/>
          <w:iCs/>
        </w:rPr>
      </w:pPr>
      <w:r w:rsidRPr="00276A34">
        <w:rPr>
          <w:rFonts w:ascii="Franklin Gothic Book" w:eastAsia="Times New Roman" w:hAnsi="Franklin Gothic Book" w:cs="Times New Roman"/>
          <w:b/>
          <w:bCs/>
          <w:i/>
          <w:iCs/>
        </w:rPr>
        <w:t>Line</w:t>
      </w:r>
      <w:r w:rsidR="001C0389" w:rsidRPr="00276A34">
        <w:rPr>
          <w:rFonts w:ascii="Franklin Gothic Book" w:eastAsia="Times New Roman" w:hAnsi="Franklin Gothic Book" w:cs="Times New Roman"/>
          <w:b/>
          <w:bCs/>
          <w:i/>
          <w:iCs/>
        </w:rPr>
        <w:t>s</w:t>
      </w:r>
      <w:r w:rsidRPr="00276A34">
        <w:rPr>
          <w:rFonts w:ascii="Franklin Gothic Book" w:eastAsia="Times New Roman" w:hAnsi="Franklin Gothic Book" w:cs="Times New Roman"/>
          <w:b/>
          <w:bCs/>
          <w:i/>
          <w:iCs/>
        </w:rPr>
        <w:t xml:space="preserve"> </w:t>
      </w:r>
      <w:r w:rsidR="001C0389" w:rsidRPr="00276A34">
        <w:rPr>
          <w:rFonts w:ascii="Franklin Gothic Book" w:eastAsia="Times New Roman" w:hAnsi="Franklin Gothic Book" w:cs="Times New Roman"/>
          <w:b/>
          <w:bCs/>
          <w:i/>
          <w:iCs/>
        </w:rPr>
        <w:t>8 and 9 are auto-filled.</w:t>
      </w:r>
    </w:p>
    <w:p w14:paraId="5190D0CC" w14:textId="1C55156F" w:rsidR="001C0389" w:rsidRDefault="006D2BD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Section 10</w:t>
      </w:r>
      <w:r w:rsidR="001C0389" w:rsidRPr="00276A34">
        <w:rPr>
          <w:rFonts w:ascii="Franklin Gothic Book" w:eastAsia="Times New Roman" w:hAnsi="Franklin Gothic Book" w:cs="Times New Roman"/>
          <w:b/>
          <w:bCs/>
        </w:rPr>
        <w:t>.</w:t>
      </w:r>
      <w:r w:rsidRPr="00276A34">
        <w:rPr>
          <w:rFonts w:ascii="Franklin Gothic Book" w:eastAsia="Times New Roman" w:hAnsi="Franklin Gothic Book" w:cs="Times New Roman"/>
          <w:b/>
          <w:bCs/>
        </w:rPr>
        <w:t xml:space="preserve"> </w:t>
      </w:r>
      <w:r w:rsidR="001C0389" w:rsidRPr="00276A34">
        <w:rPr>
          <w:rFonts w:ascii="Franklin Gothic Book" w:eastAsia="Times New Roman" w:hAnsi="Franklin Gothic Book" w:cs="Times New Roman"/>
          <w:b/>
          <w:bCs/>
        </w:rPr>
        <w:t xml:space="preserve">Transactions </w:t>
      </w:r>
    </w:p>
    <w:p w14:paraId="0723F7C7" w14:textId="3CC17A75" w:rsidR="00211A83" w:rsidRPr="00211A83" w:rsidRDefault="00211A83" w:rsidP="00276A34">
      <w:pPr>
        <w:spacing w:before="120" w:after="120"/>
        <w:ind w:left="360"/>
        <w:contextualSpacing/>
        <w:rPr>
          <w:rFonts w:ascii="Franklin Gothic Book" w:eastAsia="Times New Roman" w:hAnsi="Franklin Gothic Book" w:cs="Times New Roman"/>
          <w:b/>
          <w:bCs/>
          <w:i/>
          <w:iCs/>
        </w:rPr>
      </w:pPr>
      <w:r>
        <w:rPr>
          <w:rFonts w:ascii="Franklin Gothic Book" w:eastAsia="Times New Roman" w:hAnsi="Franklin Gothic Book" w:cs="Times New Roman"/>
          <w:b/>
          <w:bCs/>
          <w:i/>
          <w:iCs/>
        </w:rPr>
        <w:t>Federal Cash</w:t>
      </w:r>
    </w:p>
    <w:p w14:paraId="4860E28B" w14:textId="05128F07" w:rsidR="00330256" w:rsidRPr="00276A34" w:rsidRDefault="00330256"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This section details your award’s </w:t>
      </w:r>
      <w:r w:rsidR="0063048C" w:rsidRPr="00276A34">
        <w:rPr>
          <w:rFonts w:ascii="Franklin Gothic Book" w:eastAsia="Times New Roman" w:hAnsi="Franklin Gothic Book" w:cs="Times New Roman"/>
        </w:rPr>
        <w:t xml:space="preserve">cumulative </w:t>
      </w:r>
      <w:r w:rsidRPr="00276A34">
        <w:rPr>
          <w:rFonts w:ascii="Franklin Gothic Book" w:eastAsia="Times New Roman" w:hAnsi="Franklin Gothic Book" w:cs="Times New Roman"/>
        </w:rPr>
        <w:t xml:space="preserve">transactions. </w:t>
      </w:r>
      <w:r w:rsidR="0063048C" w:rsidRPr="00276A34">
        <w:rPr>
          <w:rFonts w:ascii="Franklin Gothic Book" w:eastAsia="Times New Roman" w:hAnsi="Franklin Gothic Book" w:cs="Times New Roman"/>
        </w:rPr>
        <w:t xml:space="preserve">In most instances, figures should reflect transactions through the end date of the reporting period for which the report is being submitted. </w:t>
      </w:r>
      <w:r w:rsidRPr="00276A34">
        <w:rPr>
          <w:rFonts w:ascii="Franklin Gothic Book" w:eastAsia="Times New Roman" w:hAnsi="Franklin Gothic Book" w:cs="Times New Roman"/>
        </w:rPr>
        <w:t xml:space="preserve">The first section, </w:t>
      </w:r>
      <w:r w:rsidR="00192E77" w:rsidRPr="00276A34">
        <w:rPr>
          <w:rFonts w:ascii="Franklin Gothic Book" w:eastAsia="Times New Roman" w:hAnsi="Franklin Gothic Book" w:cs="Times New Roman"/>
        </w:rPr>
        <w:t>Lines 10</w:t>
      </w:r>
      <w:r w:rsidRPr="00276A34">
        <w:rPr>
          <w:rFonts w:ascii="Franklin Gothic Book" w:eastAsia="Times New Roman" w:hAnsi="Franklin Gothic Book" w:cs="Times New Roman"/>
        </w:rPr>
        <w:t xml:space="preserve">a through </w:t>
      </w:r>
      <w:r w:rsidR="00192E77" w:rsidRPr="00276A34">
        <w:rPr>
          <w:rFonts w:ascii="Franklin Gothic Book" w:eastAsia="Times New Roman" w:hAnsi="Franklin Gothic Book" w:cs="Times New Roman"/>
        </w:rPr>
        <w:t>10</w:t>
      </w:r>
      <w:r w:rsidRPr="00276A34">
        <w:rPr>
          <w:rFonts w:ascii="Franklin Gothic Book" w:eastAsia="Times New Roman" w:hAnsi="Franklin Gothic Book" w:cs="Times New Roman"/>
        </w:rPr>
        <w:t>c</w:t>
      </w:r>
      <w:r w:rsidR="00192E77" w:rsidRPr="00276A34">
        <w:rPr>
          <w:rFonts w:ascii="Franklin Gothic Book" w:eastAsia="Times New Roman" w:hAnsi="Franklin Gothic Book" w:cs="Times New Roman"/>
        </w:rPr>
        <w:t>, is used to track the federal cash received from IMLS.</w:t>
      </w:r>
    </w:p>
    <w:p w14:paraId="3E258363" w14:textId="4E0BC06F" w:rsidR="00192E77" w:rsidRPr="00276A34" w:rsidRDefault="001C0389"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10a:</w:t>
      </w:r>
      <w:r w:rsidR="006D2BD2" w:rsidRPr="00276A34">
        <w:rPr>
          <w:rFonts w:ascii="Franklin Gothic Book" w:eastAsia="Times New Roman" w:hAnsi="Franklin Gothic Book" w:cs="Times New Roman"/>
          <w:b/>
          <w:bCs/>
        </w:rPr>
        <w:t xml:space="preserve"> </w:t>
      </w:r>
      <w:r w:rsidRPr="00276A34">
        <w:rPr>
          <w:rFonts w:ascii="Franklin Gothic Book" w:eastAsia="Times New Roman" w:hAnsi="Franklin Gothic Book" w:cs="Times New Roman"/>
          <w:b/>
          <w:bCs/>
        </w:rPr>
        <w:t>Cash Receipts</w:t>
      </w:r>
    </w:p>
    <w:p w14:paraId="5A4C2E52" w14:textId="17117D77" w:rsidR="001C0389" w:rsidRDefault="00A73355" w:rsidP="00DB65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 xml:space="preserve">For Interim Federal Financial Reports: </w:t>
      </w:r>
      <w:r w:rsidR="00330256" w:rsidRPr="00276A34">
        <w:rPr>
          <w:rFonts w:ascii="Franklin Gothic Book" w:eastAsia="Times New Roman" w:hAnsi="Franklin Gothic Book" w:cs="Times New Roman"/>
        </w:rPr>
        <w:t xml:space="preserve">Enter the </w:t>
      </w:r>
      <w:r w:rsidR="00E13F71" w:rsidRPr="00276A34">
        <w:rPr>
          <w:rFonts w:ascii="Franklin Gothic Book" w:eastAsia="Times New Roman" w:hAnsi="Franklin Gothic Book" w:cs="Times New Roman"/>
        </w:rPr>
        <w:t>total</w:t>
      </w:r>
      <w:r w:rsidR="00330256" w:rsidRPr="00276A34">
        <w:rPr>
          <w:rFonts w:ascii="Franklin Gothic Book" w:eastAsia="Times New Roman" w:hAnsi="Franklin Gothic Book" w:cs="Times New Roman"/>
        </w:rPr>
        <w:t xml:space="preserve"> amount of </w:t>
      </w:r>
      <w:r w:rsidR="00A75E5E" w:rsidRPr="00276A34">
        <w:rPr>
          <w:rFonts w:ascii="Franklin Gothic Book" w:eastAsia="Times New Roman" w:hAnsi="Franklin Gothic Book" w:cs="Times New Roman"/>
        </w:rPr>
        <w:t>cash</w:t>
      </w:r>
      <w:r w:rsidR="00192E77" w:rsidRPr="00276A34">
        <w:rPr>
          <w:rFonts w:ascii="Franklin Gothic Book" w:eastAsia="Times New Roman" w:hAnsi="Franklin Gothic Book" w:cs="Times New Roman"/>
        </w:rPr>
        <w:t xml:space="preserve"> </w:t>
      </w:r>
      <w:r w:rsidR="00330256" w:rsidRPr="00276A34">
        <w:rPr>
          <w:rFonts w:ascii="Franklin Gothic Book" w:eastAsia="Times New Roman" w:hAnsi="Franklin Gothic Book" w:cs="Times New Roman"/>
        </w:rPr>
        <w:t xml:space="preserve">you have received from IMLS </w:t>
      </w:r>
      <w:r w:rsidR="00A75E5E" w:rsidRPr="00276A34">
        <w:rPr>
          <w:rFonts w:ascii="Franklin Gothic Book" w:eastAsia="Times New Roman" w:hAnsi="Franklin Gothic Book" w:cs="Times New Roman"/>
        </w:rPr>
        <w:t>through advances</w:t>
      </w:r>
      <w:r w:rsidR="00860EFC">
        <w:rPr>
          <w:rFonts w:ascii="Franklin Gothic Book" w:eastAsia="Times New Roman" w:hAnsi="Franklin Gothic Book" w:cs="Times New Roman"/>
        </w:rPr>
        <w:t xml:space="preserve">, </w:t>
      </w:r>
      <w:r w:rsidR="00A75E5E" w:rsidRPr="00276A34">
        <w:rPr>
          <w:rFonts w:ascii="Franklin Gothic Book" w:eastAsia="Times New Roman" w:hAnsi="Franklin Gothic Book" w:cs="Times New Roman"/>
        </w:rPr>
        <w:t>reimbursements</w:t>
      </w:r>
      <w:r w:rsidR="00860EFC">
        <w:rPr>
          <w:rFonts w:ascii="Franklin Gothic Book" w:eastAsia="Times New Roman" w:hAnsi="Franklin Gothic Book" w:cs="Times New Roman"/>
        </w:rPr>
        <w:t>, or both</w:t>
      </w:r>
      <w:r w:rsidR="00A75E5E" w:rsidRPr="00276A34">
        <w:rPr>
          <w:rFonts w:ascii="Franklin Gothic Book" w:eastAsia="Times New Roman" w:hAnsi="Franklin Gothic Book" w:cs="Times New Roman"/>
        </w:rPr>
        <w:t xml:space="preserve"> through the end date of the reporting period specified in </w:t>
      </w:r>
      <w:r w:rsidR="00192E77" w:rsidRPr="00276A34">
        <w:rPr>
          <w:rFonts w:ascii="Franklin Gothic Book" w:eastAsia="Times New Roman" w:hAnsi="Franklin Gothic Book" w:cs="Times New Roman"/>
        </w:rPr>
        <w:t>Line 9</w:t>
      </w:r>
      <w:r w:rsidR="00330256" w:rsidRPr="00276A34">
        <w:rPr>
          <w:rFonts w:ascii="Franklin Gothic Book" w:eastAsia="Times New Roman" w:hAnsi="Franklin Gothic Book" w:cs="Times New Roman"/>
        </w:rPr>
        <w:t>.</w:t>
      </w:r>
    </w:p>
    <w:p w14:paraId="5679A91C" w14:textId="466CF6AE" w:rsidR="00D51754" w:rsidRDefault="00A73355" w:rsidP="00DB65B2">
      <w:pPr>
        <w:spacing w:before="120" w:after="120"/>
        <w:ind w:left="720"/>
        <w:rPr>
          <w:rFonts w:ascii="Franklin Gothic Book" w:eastAsia="Times New Roman" w:hAnsi="Franklin Gothic Book" w:cs="Times New Roman"/>
        </w:rPr>
      </w:pPr>
      <w:bookmarkStart w:id="0" w:name="_Hlk97793682"/>
      <w:r w:rsidRPr="00A73355">
        <w:rPr>
          <w:rFonts w:ascii="Franklin Gothic Book" w:eastAsia="Times New Roman" w:hAnsi="Franklin Gothic Book" w:cs="Times New Roman"/>
          <w:b/>
          <w:bCs/>
        </w:rPr>
        <w:lastRenderedPageBreak/>
        <w:t>For Final Federal Financial Reports:</w:t>
      </w:r>
      <w:r>
        <w:rPr>
          <w:rFonts w:ascii="Franklin Gothic Book" w:eastAsia="Times New Roman" w:hAnsi="Franklin Gothic Book" w:cs="Times New Roman"/>
        </w:rPr>
        <w:t xml:space="preserve"> Be sure to submit your final </w:t>
      </w:r>
      <w:hyperlink r:id="rId11" w:history="1">
        <w:r w:rsidRPr="00220D57">
          <w:rPr>
            <w:rStyle w:val="Hyperlink"/>
            <w:rFonts w:ascii="Franklin Gothic Book" w:eastAsia="Times New Roman" w:hAnsi="Franklin Gothic Book" w:cs="Times New Roman"/>
          </w:rPr>
          <w:t>payment request</w:t>
        </w:r>
      </w:hyperlink>
      <w:r>
        <w:rPr>
          <w:rFonts w:ascii="Franklin Gothic Book" w:eastAsia="Times New Roman" w:hAnsi="Franklin Gothic Book" w:cs="Times New Roman"/>
        </w:rPr>
        <w:t xml:space="preserve"> before you complete your Final Federal Financial Report and allow </w:t>
      </w:r>
      <w:r w:rsidR="00AF68EE">
        <w:rPr>
          <w:rFonts w:ascii="Franklin Gothic Book" w:eastAsia="Times New Roman" w:hAnsi="Franklin Gothic Book" w:cs="Times New Roman"/>
        </w:rPr>
        <w:t>10 business days</w:t>
      </w:r>
      <w:r>
        <w:rPr>
          <w:rFonts w:ascii="Franklin Gothic Book" w:eastAsia="Times New Roman" w:hAnsi="Franklin Gothic Book" w:cs="Times New Roman"/>
        </w:rPr>
        <w:t xml:space="preserve"> for IMLS to process</w:t>
      </w:r>
      <w:r w:rsidR="00860EFC">
        <w:rPr>
          <w:rFonts w:ascii="Franklin Gothic Book" w:eastAsia="Times New Roman" w:hAnsi="Franklin Gothic Book" w:cs="Times New Roman"/>
        </w:rPr>
        <w:t xml:space="preserve"> the</w:t>
      </w:r>
      <w:r>
        <w:rPr>
          <w:rFonts w:ascii="Franklin Gothic Book" w:eastAsia="Times New Roman" w:hAnsi="Franklin Gothic Book" w:cs="Times New Roman"/>
        </w:rPr>
        <w:t xml:space="preserve"> payment. Then enter the total amount of cash you have received from IMLS through advances</w:t>
      </w:r>
      <w:r w:rsidR="00FE5570">
        <w:rPr>
          <w:rFonts w:ascii="Franklin Gothic Book" w:eastAsia="Times New Roman" w:hAnsi="Franklin Gothic Book" w:cs="Times New Roman"/>
        </w:rPr>
        <w:t xml:space="preserve">, </w:t>
      </w:r>
      <w:r>
        <w:rPr>
          <w:rFonts w:ascii="Franklin Gothic Book" w:eastAsia="Times New Roman" w:hAnsi="Franklin Gothic Book" w:cs="Times New Roman"/>
        </w:rPr>
        <w:t>reimbursements</w:t>
      </w:r>
      <w:r w:rsidR="00FE5570">
        <w:rPr>
          <w:rFonts w:ascii="Franklin Gothic Book" w:eastAsia="Times New Roman" w:hAnsi="Franklin Gothic Book" w:cs="Times New Roman"/>
        </w:rPr>
        <w:t>, or both. Include all funds received</w:t>
      </w:r>
      <w:r>
        <w:rPr>
          <w:rFonts w:ascii="Franklin Gothic Book" w:eastAsia="Times New Roman" w:hAnsi="Franklin Gothic Book" w:cs="Times New Roman"/>
        </w:rPr>
        <w:t xml:space="preserve"> through the end date of your period of performance specified in Line </w:t>
      </w:r>
      <w:r w:rsidR="001B7E10">
        <w:rPr>
          <w:rFonts w:ascii="Franklin Gothic Book" w:eastAsia="Times New Roman" w:hAnsi="Franklin Gothic Book" w:cs="Times New Roman"/>
        </w:rPr>
        <w:t>9</w:t>
      </w:r>
      <w:r w:rsidR="004A01F0">
        <w:rPr>
          <w:rFonts w:ascii="Franklin Gothic Book" w:eastAsia="Times New Roman" w:hAnsi="Franklin Gothic Book" w:cs="Times New Roman"/>
        </w:rPr>
        <w:t xml:space="preserve"> as well as</w:t>
      </w:r>
      <w:r w:rsidR="00EB7E42">
        <w:rPr>
          <w:rFonts w:ascii="Franklin Gothic Book" w:eastAsia="Times New Roman" w:hAnsi="Franklin Gothic Book" w:cs="Times New Roman"/>
        </w:rPr>
        <w:t xml:space="preserve"> </w:t>
      </w:r>
      <w:r w:rsidR="00FE5570">
        <w:rPr>
          <w:rFonts w:ascii="Franklin Gothic Book" w:eastAsia="Times New Roman" w:hAnsi="Franklin Gothic Book" w:cs="Times New Roman"/>
        </w:rPr>
        <w:t>those</w:t>
      </w:r>
      <w:r w:rsidR="004A01F0">
        <w:rPr>
          <w:rFonts w:ascii="Franklin Gothic Book" w:eastAsia="Times New Roman" w:hAnsi="Franklin Gothic Book" w:cs="Times New Roman"/>
        </w:rPr>
        <w:t xml:space="preserve"> received </w:t>
      </w:r>
      <w:r w:rsidR="00B41F9B">
        <w:rPr>
          <w:rFonts w:ascii="Franklin Gothic Book" w:eastAsia="Times New Roman" w:hAnsi="Franklin Gothic Book" w:cs="Times New Roman"/>
        </w:rPr>
        <w:t xml:space="preserve">in </w:t>
      </w:r>
      <w:r w:rsidR="008135BA">
        <w:rPr>
          <w:rFonts w:ascii="Franklin Gothic Book" w:eastAsia="Times New Roman" w:hAnsi="Franklin Gothic Book" w:cs="Times New Roman"/>
        </w:rPr>
        <w:t>fulfillment</w:t>
      </w:r>
      <w:r w:rsidR="00B41F9B">
        <w:rPr>
          <w:rFonts w:ascii="Franklin Gothic Book" w:eastAsia="Times New Roman" w:hAnsi="Franklin Gothic Book" w:cs="Times New Roman"/>
        </w:rPr>
        <w:t xml:space="preserve"> of your final payment request, which may occur </w:t>
      </w:r>
      <w:r w:rsidR="004A01F0">
        <w:rPr>
          <w:rFonts w:ascii="Franklin Gothic Book" w:eastAsia="Times New Roman" w:hAnsi="Franklin Gothic Book" w:cs="Times New Roman"/>
        </w:rPr>
        <w:t>after the period of performance end date.</w:t>
      </w:r>
    </w:p>
    <w:bookmarkEnd w:id="0"/>
    <w:p w14:paraId="53819485" w14:textId="621EC5B7" w:rsidR="00192E77" w:rsidRPr="00276A34" w:rsidRDefault="00192E77"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10b:</w:t>
      </w:r>
      <w:r w:rsidR="006D2BD2" w:rsidRPr="00276A34">
        <w:rPr>
          <w:rFonts w:ascii="Franklin Gothic Book" w:eastAsia="Times New Roman" w:hAnsi="Franklin Gothic Book" w:cs="Times New Roman"/>
          <w:b/>
          <w:bCs/>
        </w:rPr>
        <w:t xml:space="preserve"> </w:t>
      </w:r>
      <w:r w:rsidRPr="00276A34">
        <w:rPr>
          <w:rFonts w:ascii="Franklin Gothic Book" w:eastAsia="Times New Roman" w:hAnsi="Franklin Gothic Book" w:cs="Times New Roman"/>
          <w:b/>
          <w:bCs/>
        </w:rPr>
        <w:t>Cash Disbursements</w:t>
      </w:r>
    </w:p>
    <w:p w14:paraId="47204873" w14:textId="17F5BD97" w:rsidR="00D51754" w:rsidRPr="00776569" w:rsidRDefault="00192E77" w:rsidP="00776569">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w:t>
      </w:r>
      <w:r w:rsidR="00E13F71" w:rsidRPr="00276A34">
        <w:rPr>
          <w:rFonts w:ascii="Franklin Gothic Book" w:eastAsia="Times New Roman" w:hAnsi="Franklin Gothic Book" w:cs="Times New Roman"/>
        </w:rPr>
        <w:t xml:space="preserve">amount </w:t>
      </w:r>
      <w:r w:rsidR="0097774A" w:rsidRPr="00276A34">
        <w:rPr>
          <w:rFonts w:ascii="Franklin Gothic Book" w:eastAsia="Times New Roman" w:hAnsi="Franklin Gothic Book" w:cs="Times New Roman"/>
        </w:rPr>
        <w:t>representing cumulative</w:t>
      </w:r>
      <w:r w:rsidR="00A75E5E" w:rsidRPr="00276A34">
        <w:rPr>
          <w:rFonts w:ascii="Franklin Gothic Book" w:eastAsia="Times New Roman" w:hAnsi="Franklin Gothic Book" w:cs="Times New Roman"/>
        </w:rPr>
        <w:t xml:space="preserve"> </w:t>
      </w:r>
      <w:r w:rsidR="00E13F71" w:rsidRPr="00276A34">
        <w:rPr>
          <w:rFonts w:ascii="Franklin Gothic Book" w:eastAsia="Times New Roman" w:hAnsi="Franklin Gothic Book" w:cs="Times New Roman"/>
        </w:rPr>
        <w:t xml:space="preserve">payments </w:t>
      </w:r>
      <w:r w:rsidR="00A75E5E" w:rsidRPr="00276A34">
        <w:rPr>
          <w:rFonts w:ascii="Franklin Gothic Book" w:eastAsia="Times New Roman" w:hAnsi="Franklin Gothic Book" w:cs="Times New Roman"/>
        </w:rPr>
        <w:t xml:space="preserve">you have </w:t>
      </w:r>
      <w:r w:rsidR="00E13F71" w:rsidRPr="00276A34">
        <w:rPr>
          <w:rFonts w:ascii="Franklin Gothic Book" w:eastAsia="Times New Roman" w:hAnsi="Franklin Gothic Book" w:cs="Times New Roman"/>
        </w:rPr>
        <w:t>made</w:t>
      </w:r>
      <w:r w:rsidR="00A75E5E" w:rsidRPr="00276A34">
        <w:rPr>
          <w:rFonts w:ascii="Franklin Gothic Book" w:eastAsia="Times New Roman" w:hAnsi="Franklin Gothic Book" w:cs="Times New Roman"/>
        </w:rPr>
        <w:t xml:space="preserve"> in the implementation of your project, </w:t>
      </w:r>
      <w:r w:rsidR="0097774A" w:rsidRPr="00276A34">
        <w:rPr>
          <w:rFonts w:ascii="Franklin Gothic Book" w:eastAsia="Times New Roman" w:hAnsi="Franklin Gothic Book" w:cs="Times New Roman"/>
        </w:rPr>
        <w:t xml:space="preserve">including both funds </w:t>
      </w:r>
      <w:r w:rsidR="003D4201" w:rsidRPr="00276A34">
        <w:rPr>
          <w:rFonts w:ascii="Franklin Gothic Book" w:eastAsia="Times New Roman" w:hAnsi="Franklin Gothic Book" w:cs="Times New Roman"/>
        </w:rPr>
        <w:t>expended,</w:t>
      </w:r>
      <w:r w:rsidR="0097774A" w:rsidRPr="00276A34">
        <w:rPr>
          <w:rFonts w:ascii="Franklin Gothic Book" w:eastAsia="Times New Roman" w:hAnsi="Franklin Gothic Book" w:cs="Times New Roman"/>
        </w:rPr>
        <w:t xml:space="preserve"> and funds obligated for goods and services, cash advances, and payments made to subrecipients and contractors as well as the amount of indirect expenses charged to the award through the end </w:t>
      </w:r>
      <w:r w:rsidR="008C33B2">
        <w:rPr>
          <w:rFonts w:ascii="Franklin Gothic Book" w:eastAsia="Times New Roman" w:hAnsi="Franklin Gothic Book" w:cs="Times New Roman"/>
        </w:rPr>
        <w:t xml:space="preserve">date </w:t>
      </w:r>
      <w:r w:rsidR="0097774A" w:rsidRPr="00276A34">
        <w:rPr>
          <w:rFonts w:ascii="Franklin Gothic Book" w:eastAsia="Times New Roman" w:hAnsi="Franklin Gothic Book" w:cs="Times New Roman"/>
        </w:rPr>
        <w:t>of the reporting period specified in Line 9</w:t>
      </w:r>
      <w:r w:rsidR="00860EFC">
        <w:rPr>
          <w:rFonts w:ascii="Franklin Gothic Book" w:eastAsia="Times New Roman" w:hAnsi="Franklin Gothic Book" w:cs="Times New Roman"/>
        </w:rPr>
        <w:t>.</w:t>
      </w:r>
    </w:p>
    <w:p w14:paraId="14315E97" w14:textId="765EBD49" w:rsidR="00A75E5E" w:rsidRPr="00276A34" w:rsidRDefault="00A75E5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10c:</w:t>
      </w:r>
      <w:r w:rsidR="006D2BD2" w:rsidRPr="00276A34">
        <w:rPr>
          <w:rFonts w:ascii="Franklin Gothic Book" w:eastAsia="Times New Roman" w:hAnsi="Franklin Gothic Book" w:cs="Times New Roman"/>
          <w:b/>
          <w:bCs/>
        </w:rPr>
        <w:t xml:space="preserve"> </w:t>
      </w:r>
      <w:r w:rsidRPr="00276A34">
        <w:rPr>
          <w:rFonts w:ascii="Franklin Gothic Book" w:eastAsia="Times New Roman" w:hAnsi="Franklin Gothic Book" w:cs="Times New Roman"/>
          <w:b/>
          <w:bCs/>
        </w:rPr>
        <w:t>Cash on Hand</w:t>
      </w:r>
    </w:p>
    <w:p w14:paraId="64EF5358" w14:textId="028397FE" w:rsidR="00A75E5E" w:rsidRDefault="00A75E5E"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This is a simple calculation to determine your organization’s cash on hand for this award (Line 10a minus Line 10b). This line is auto-</w:t>
      </w:r>
      <w:r w:rsidR="00E13F71" w:rsidRPr="00276A34">
        <w:rPr>
          <w:rFonts w:ascii="Franklin Gothic Book" w:eastAsia="Times New Roman" w:hAnsi="Franklin Gothic Book" w:cs="Times New Roman"/>
        </w:rPr>
        <w:t>calculated</w:t>
      </w:r>
      <w:r w:rsidRPr="00276A34">
        <w:rPr>
          <w:rFonts w:ascii="Franklin Gothic Book" w:eastAsia="Times New Roman" w:hAnsi="Franklin Gothic Book" w:cs="Times New Roman"/>
        </w:rPr>
        <w:t>.</w:t>
      </w:r>
    </w:p>
    <w:p w14:paraId="7057A18D" w14:textId="25FFA8EE" w:rsidR="00A03798" w:rsidRPr="00276A34" w:rsidRDefault="007776C4" w:rsidP="00A17E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 xml:space="preserve">IMPORTANT: </w:t>
      </w:r>
      <w:r w:rsidR="00A03798">
        <w:rPr>
          <w:rFonts w:ascii="Franklin Gothic Book" w:eastAsia="Times New Roman" w:hAnsi="Franklin Gothic Book" w:cs="Times New Roman"/>
        </w:rPr>
        <w:t xml:space="preserve">In your Final </w:t>
      </w:r>
      <w:r w:rsidR="00211A83">
        <w:rPr>
          <w:rFonts w:ascii="Franklin Gothic Book" w:eastAsia="Times New Roman" w:hAnsi="Franklin Gothic Book" w:cs="Times New Roman"/>
        </w:rPr>
        <w:t xml:space="preserve">Federal </w:t>
      </w:r>
      <w:r w:rsidR="00A03798">
        <w:rPr>
          <w:rFonts w:ascii="Franklin Gothic Book" w:eastAsia="Times New Roman" w:hAnsi="Franklin Gothic Book" w:cs="Times New Roman"/>
        </w:rPr>
        <w:t>Financial Report, a negative balance indicates your final payment request has not been filed or processed; a positive balance indicates you must return funds to IMLS</w:t>
      </w:r>
      <w:r w:rsidR="004A4D9B">
        <w:rPr>
          <w:rFonts w:ascii="Franklin Gothic Book" w:eastAsia="Times New Roman" w:hAnsi="Franklin Gothic Book" w:cs="Times New Roman"/>
        </w:rPr>
        <w:t>;</w:t>
      </w:r>
      <w:r w:rsidR="00A03798">
        <w:rPr>
          <w:rFonts w:ascii="Franklin Gothic Book" w:eastAsia="Times New Roman" w:hAnsi="Franklin Gothic Book" w:cs="Times New Roman"/>
        </w:rPr>
        <w:t xml:space="preserve"> and </w:t>
      </w:r>
      <w:r w:rsidR="00A17EB2">
        <w:rPr>
          <w:rFonts w:ascii="Franklin Gothic Book" w:eastAsia="Times New Roman" w:hAnsi="Franklin Gothic Book" w:cs="Times New Roman"/>
        </w:rPr>
        <w:t>zero</w:t>
      </w:r>
      <w:r w:rsidR="00A03798">
        <w:rPr>
          <w:rFonts w:ascii="Franklin Gothic Book" w:eastAsia="Times New Roman" w:hAnsi="Franklin Gothic Book" w:cs="Times New Roman"/>
        </w:rPr>
        <w:t xml:space="preserve"> indicates that all grant funds have been </w:t>
      </w:r>
      <w:r w:rsidR="004A4D9B">
        <w:rPr>
          <w:rFonts w:ascii="Franklin Gothic Book" w:eastAsia="Times New Roman" w:hAnsi="Franklin Gothic Book" w:cs="Times New Roman"/>
        </w:rPr>
        <w:t>expended and all payment requests have been processed.</w:t>
      </w:r>
    </w:p>
    <w:p w14:paraId="78BDFE23" w14:textId="3AEAE1DA" w:rsidR="00EA6722" w:rsidRPr="00276A34" w:rsidRDefault="00EA6722" w:rsidP="00276A34">
      <w:pPr>
        <w:spacing w:before="120" w:after="120"/>
        <w:ind w:left="360"/>
        <w:contextualSpacing/>
        <w:rPr>
          <w:rFonts w:ascii="Franklin Gothic Book" w:eastAsia="Times New Roman" w:hAnsi="Franklin Gothic Book" w:cs="Times New Roman"/>
          <w:b/>
          <w:bCs/>
          <w:i/>
          <w:iCs/>
        </w:rPr>
      </w:pPr>
      <w:r w:rsidRPr="00276A34">
        <w:rPr>
          <w:rFonts w:ascii="Franklin Gothic Book" w:eastAsia="Times New Roman" w:hAnsi="Franklin Gothic Book" w:cs="Times New Roman"/>
          <w:b/>
          <w:bCs/>
          <w:i/>
          <w:iCs/>
        </w:rPr>
        <w:t>Federal Expenditures and Unobligated Balance</w:t>
      </w:r>
    </w:p>
    <w:p w14:paraId="420A43E6" w14:textId="7C0A10FF" w:rsidR="00A75E5E" w:rsidRPr="00276A34" w:rsidRDefault="00A75E5E" w:rsidP="00276A34">
      <w:pPr>
        <w:spacing w:before="120" w:after="120"/>
        <w:ind w:left="360"/>
        <w:contextualSpacing/>
        <w:rPr>
          <w:rFonts w:ascii="Franklin Gothic Book" w:eastAsia="Times New Roman" w:hAnsi="Franklin Gothic Book" w:cs="Times New Roman"/>
        </w:rPr>
      </w:pPr>
      <w:r w:rsidRPr="00276A34">
        <w:rPr>
          <w:rFonts w:ascii="Franklin Gothic Book" w:eastAsia="Times New Roman" w:hAnsi="Franklin Gothic Book" w:cs="Times New Roman"/>
          <w:b/>
          <w:bCs/>
        </w:rPr>
        <w:t>Line 10d:</w:t>
      </w:r>
      <w:r w:rsidR="006D2BD2" w:rsidRPr="00276A34">
        <w:rPr>
          <w:rFonts w:ascii="Franklin Gothic Book" w:eastAsia="Times New Roman" w:hAnsi="Franklin Gothic Book" w:cs="Times New Roman"/>
          <w:b/>
          <w:bCs/>
        </w:rPr>
        <w:t xml:space="preserve"> </w:t>
      </w:r>
      <w:r w:rsidRPr="00276A34">
        <w:rPr>
          <w:rFonts w:ascii="Franklin Gothic Book" w:eastAsia="Times New Roman" w:hAnsi="Franklin Gothic Book" w:cs="Times New Roman"/>
          <w:b/>
          <w:bCs/>
        </w:rPr>
        <w:t>Total Federal Funds Authorized</w:t>
      </w:r>
    </w:p>
    <w:p w14:paraId="7D626562" w14:textId="79F8AC74" w:rsidR="00A75E5E" w:rsidRPr="00276A34" w:rsidRDefault="0097774A"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This is the total amount of IMLS funds that have been obligated to your award. It is labeled “Outright Amount” in eGMS Reach. This amount is cumulative and should include the original obligation plus all additional modifications (if any). Find the Outright Amount for your award under the </w:t>
      </w:r>
      <w:r w:rsidRPr="00276A34">
        <w:rPr>
          <w:rFonts w:ascii="Franklin Gothic Book" w:eastAsia="Times New Roman" w:hAnsi="Franklin Gothic Book" w:cs="Times New Roman"/>
          <w:b/>
          <w:bCs/>
        </w:rPr>
        <w:t>Funding Tab</w:t>
      </w:r>
      <w:r w:rsidRPr="00276A34">
        <w:rPr>
          <w:rFonts w:ascii="Franklin Gothic Book" w:eastAsia="Times New Roman" w:hAnsi="Franklin Gothic Book" w:cs="Times New Roman"/>
        </w:rPr>
        <w:t xml:space="preserve"> in eGMS Reach.</w:t>
      </w:r>
    </w:p>
    <w:p w14:paraId="30B2A1E4" w14:textId="00EE59B8" w:rsidR="007B20CA" w:rsidRPr="00276A34" w:rsidRDefault="007B20CA"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10e: Federal Share of Expenditures</w:t>
      </w:r>
    </w:p>
    <w:p w14:paraId="743A2F86" w14:textId="0D992AAA" w:rsidR="007B20CA" w:rsidRPr="00276A34" w:rsidRDefault="007B20CA"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This is the total funds expended so far. It should include any disbursements or expenses paid by IMLS. It will typically be equal to the cash disbursements reported in Line 10b. </w:t>
      </w:r>
    </w:p>
    <w:p w14:paraId="48067707" w14:textId="0CC68CAA" w:rsidR="007B20CA" w:rsidRPr="00276A34" w:rsidRDefault="007B20CA"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10f: Federal Share of Unliquidated Obligations</w:t>
      </w:r>
    </w:p>
    <w:p w14:paraId="2A78FA6C" w14:textId="1A675A68" w:rsidR="007B20CA" w:rsidRPr="00276A34" w:rsidRDefault="007B20CA"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If you are reporting on a cash basis, unliquidated obligations are those that have been incurred but not yet paid. If you are reporting on an accrual basis, they are obligations incurred but for which an expenditure has not yet been recorded. Do not include an amount that has been reported in Line 10e as this would be double counting. Do not include any amount for a future commitment of funds (such as a long-term contract) for which an obligation or expense has not been incurred. On a </w:t>
      </w:r>
      <w:r w:rsidR="00122C90">
        <w:rPr>
          <w:rFonts w:ascii="Franklin Gothic Book" w:eastAsia="Times New Roman" w:hAnsi="Franklin Gothic Book" w:cs="Times New Roman"/>
        </w:rPr>
        <w:t>Final Federal Financial R</w:t>
      </w:r>
      <w:r w:rsidRPr="00276A34">
        <w:rPr>
          <w:rFonts w:ascii="Franklin Gothic Book" w:eastAsia="Times New Roman" w:hAnsi="Franklin Gothic Book" w:cs="Times New Roman"/>
        </w:rPr>
        <w:t>eport, this amount reported in this line should be zero.</w:t>
      </w:r>
    </w:p>
    <w:p w14:paraId="2A4AD339" w14:textId="3488CCF8" w:rsidR="007B20CA" w:rsidRPr="00276A34" w:rsidRDefault="007B20CA"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10g: Total Federal Share</w:t>
      </w:r>
    </w:p>
    <w:p w14:paraId="0E364907" w14:textId="5D73F326" w:rsidR="007B20CA" w:rsidRPr="00276A34" w:rsidRDefault="007B20CA"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This is the total accrued expenditures, which </w:t>
      </w:r>
      <w:r w:rsidR="008135BA">
        <w:rPr>
          <w:rFonts w:ascii="Franklin Gothic Book" w:eastAsia="Times New Roman" w:hAnsi="Franklin Gothic Book" w:cs="Times New Roman"/>
        </w:rPr>
        <w:t>are</w:t>
      </w:r>
      <w:r w:rsidRPr="00276A34">
        <w:rPr>
          <w:rFonts w:ascii="Franklin Gothic Book" w:eastAsia="Times New Roman" w:hAnsi="Franklin Gothic Book" w:cs="Times New Roman"/>
        </w:rPr>
        <w:t xml:space="preserve"> calculated by adding the values in Lines 10e and 10f. This line is auto-calculated.</w:t>
      </w:r>
    </w:p>
    <w:p w14:paraId="11E5C889" w14:textId="096FE5D4" w:rsidR="007B20CA" w:rsidRPr="00276A34" w:rsidRDefault="007B20CA"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10h:</w:t>
      </w:r>
      <w:r w:rsidR="006D2BD2" w:rsidRPr="00276A34">
        <w:rPr>
          <w:rFonts w:ascii="Franklin Gothic Book" w:eastAsia="Times New Roman" w:hAnsi="Franklin Gothic Book" w:cs="Times New Roman"/>
          <w:b/>
          <w:bCs/>
        </w:rPr>
        <w:t xml:space="preserve"> </w:t>
      </w:r>
      <w:r w:rsidRPr="00276A34">
        <w:rPr>
          <w:rFonts w:ascii="Franklin Gothic Book" w:eastAsia="Times New Roman" w:hAnsi="Franklin Gothic Book" w:cs="Times New Roman"/>
          <w:b/>
          <w:bCs/>
        </w:rPr>
        <w:t>Unobligated Balance of Federal Funds</w:t>
      </w:r>
    </w:p>
    <w:p w14:paraId="3F4B95D5" w14:textId="2CF990BC" w:rsidR="00101CCA" w:rsidRPr="00276A34" w:rsidRDefault="0097774A"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This line calculates all obligated funds remaining for future use. It is calculated by subtracting the value in Line 10g from that in Line 10d. This line is auto-calculated.</w:t>
      </w:r>
    </w:p>
    <w:p w14:paraId="43CF1C9C" w14:textId="3FD3B4E2" w:rsidR="00EA6722" w:rsidRPr="00276A34" w:rsidRDefault="00EA6722" w:rsidP="00276A34">
      <w:pPr>
        <w:spacing w:before="120" w:after="120"/>
        <w:ind w:left="360"/>
        <w:contextualSpacing/>
        <w:rPr>
          <w:rFonts w:ascii="Franklin Gothic Book" w:eastAsia="Times New Roman" w:hAnsi="Franklin Gothic Book" w:cs="Times New Roman"/>
          <w:b/>
          <w:bCs/>
          <w:i/>
          <w:iCs/>
        </w:rPr>
      </w:pPr>
      <w:r w:rsidRPr="00276A34">
        <w:rPr>
          <w:rFonts w:ascii="Franklin Gothic Book" w:eastAsia="Times New Roman" w:hAnsi="Franklin Gothic Book" w:cs="Times New Roman"/>
          <w:b/>
          <w:bCs/>
          <w:i/>
          <w:iCs/>
        </w:rPr>
        <w:t>Recipient Share</w:t>
      </w:r>
    </w:p>
    <w:p w14:paraId="541B5553" w14:textId="5FE73452" w:rsidR="00D51754" w:rsidRPr="00276A34" w:rsidRDefault="00D51754"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Lines 10i through 10o represent your organization’s cost share. Complete this section only if cost sharing is represented in your approved IMLS Budget Form. </w:t>
      </w:r>
    </w:p>
    <w:p w14:paraId="135DCB8E" w14:textId="77777777" w:rsidR="003A4635" w:rsidRDefault="003A4635">
      <w:pPr>
        <w:rPr>
          <w:rFonts w:ascii="Franklin Gothic Book" w:eastAsia="Times New Roman" w:hAnsi="Franklin Gothic Book" w:cs="Times New Roman"/>
          <w:b/>
          <w:bCs/>
        </w:rPr>
      </w:pPr>
      <w:r>
        <w:rPr>
          <w:rFonts w:ascii="Franklin Gothic Book" w:eastAsia="Times New Roman" w:hAnsi="Franklin Gothic Book" w:cs="Times New Roman"/>
          <w:b/>
          <w:bCs/>
        </w:rPr>
        <w:br w:type="page"/>
      </w:r>
    </w:p>
    <w:p w14:paraId="754AA4C4" w14:textId="4BE460AE" w:rsidR="00D51754" w:rsidRPr="00276A34" w:rsidRDefault="00D51754"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lastRenderedPageBreak/>
        <w:t xml:space="preserve">Line 10i: </w:t>
      </w:r>
      <w:r w:rsidR="00EA6722" w:rsidRPr="00276A34">
        <w:rPr>
          <w:rFonts w:ascii="Franklin Gothic Book" w:eastAsia="Times New Roman" w:hAnsi="Franklin Gothic Book" w:cs="Times New Roman"/>
          <w:b/>
          <w:bCs/>
        </w:rPr>
        <w:t>Total Recipient Share Required</w:t>
      </w:r>
    </w:p>
    <w:p w14:paraId="312F68B4" w14:textId="5BB94E11" w:rsidR="00EA6722" w:rsidRPr="00276A34" w:rsidRDefault="00396547"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total amount of </w:t>
      </w:r>
      <w:r w:rsidR="00550F3B" w:rsidRPr="00276A34">
        <w:rPr>
          <w:rFonts w:ascii="Franklin Gothic Book" w:eastAsia="Times New Roman" w:hAnsi="Franklin Gothic Book" w:cs="Times New Roman"/>
        </w:rPr>
        <w:t xml:space="preserve">required </w:t>
      </w:r>
      <w:r w:rsidRPr="00276A34">
        <w:rPr>
          <w:rFonts w:ascii="Franklin Gothic Book" w:eastAsia="Times New Roman" w:hAnsi="Franklin Gothic Book" w:cs="Times New Roman"/>
        </w:rPr>
        <w:t xml:space="preserve">cost share </w:t>
      </w:r>
      <w:r w:rsidR="00550F3B" w:rsidRPr="00276A34">
        <w:rPr>
          <w:rFonts w:ascii="Franklin Gothic Book" w:eastAsia="Times New Roman" w:hAnsi="Franklin Gothic Book" w:cs="Times New Roman"/>
        </w:rPr>
        <w:t>as listed in your approved IMLS Budget Form</w:t>
      </w:r>
      <w:r w:rsidRPr="00276A34">
        <w:rPr>
          <w:rFonts w:ascii="Franklin Gothic Book" w:eastAsia="Times New Roman" w:hAnsi="Franklin Gothic Book" w:cs="Times New Roman"/>
        </w:rPr>
        <w:t>.</w:t>
      </w:r>
      <w:r w:rsidR="00550F3B" w:rsidRPr="00276A34">
        <w:rPr>
          <w:rFonts w:ascii="Franklin Gothic Book" w:eastAsia="Times New Roman" w:hAnsi="Franklin Gothic Book" w:cs="Times New Roman"/>
        </w:rPr>
        <w:t xml:space="preserve"> If this amount has been revised through a budget change or amendment, please use the adjusted amount.</w:t>
      </w:r>
      <w:r w:rsidR="0097774A" w:rsidRPr="00276A34">
        <w:rPr>
          <w:rFonts w:ascii="Franklin Gothic Book" w:eastAsia="Times New Roman" w:hAnsi="Franklin Gothic Book" w:cs="Times New Roman"/>
        </w:rPr>
        <w:t xml:space="preserve"> Find the Award Cost Sharing figure for your award under the </w:t>
      </w:r>
      <w:r w:rsidR="0097774A" w:rsidRPr="00276A34">
        <w:rPr>
          <w:rFonts w:ascii="Franklin Gothic Book" w:eastAsia="Times New Roman" w:hAnsi="Franklin Gothic Book" w:cs="Times New Roman"/>
          <w:b/>
          <w:bCs/>
        </w:rPr>
        <w:t>Funding Tab</w:t>
      </w:r>
      <w:r w:rsidR="0097774A" w:rsidRPr="00276A34">
        <w:rPr>
          <w:rFonts w:ascii="Franklin Gothic Book" w:eastAsia="Times New Roman" w:hAnsi="Franklin Gothic Book" w:cs="Times New Roman"/>
        </w:rPr>
        <w:t xml:space="preserve"> in eGMS Reach.</w:t>
      </w:r>
    </w:p>
    <w:p w14:paraId="17AF1A4F" w14:textId="7A6E0719" w:rsidR="00EA6722" w:rsidRPr="00276A34" w:rsidRDefault="00EA672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10j: Recipient Share of Expenditures</w:t>
      </w:r>
    </w:p>
    <w:p w14:paraId="6A1350E0" w14:textId="36A9A26F" w:rsidR="00EA6722" w:rsidRPr="00276A34" w:rsidRDefault="00550F3B"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Enter your share of the expenditures, if applicable</w:t>
      </w:r>
      <w:r w:rsidR="00471E3D" w:rsidRPr="00276A34">
        <w:rPr>
          <w:rFonts w:ascii="Franklin Gothic Book" w:eastAsia="Times New Roman" w:hAnsi="Franklin Gothic Book" w:cs="Times New Roman"/>
        </w:rPr>
        <w:t>, through the end date of the reporting period specified in Line 9</w:t>
      </w:r>
      <w:r w:rsidRPr="00276A34">
        <w:rPr>
          <w:rFonts w:ascii="Franklin Gothic Book" w:eastAsia="Times New Roman" w:hAnsi="Franklin Gothic Book" w:cs="Times New Roman"/>
        </w:rPr>
        <w:t>. On the final report</w:t>
      </w:r>
      <w:r w:rsidR="004602F2">
        <w:rPr>
          <w:rFonts w:ascii="Franklin Gothic Book" w:eastAsia="Times New Roman" w:hAnsi="Franklin Gothic Book" w:cs="Times New Roman"/>
        </w:rPr>
        <w:t>,</w:t>
      </w:r>
      <w:r w:rsidRPr="00276A34">
        <w:rPr>
          <w:rFonts w:ascii="Franklin Gothic Book" w:eastAsia="Times New Roman" w:hAnsi="Franklin Gothic Book" w:cs="Times New Roman"/>
        </w:rPr>
        <w:t xml:space="preserve"> this line should be equal to or greater than the amount in Line 10i. If the amount is less, please explain</w:t>
      </w:r>
      <w:r w:rsidR="00E13F71" w:rsidRPr="00276A34">
        <w:rPr>
          <w:rFonts w:ascii="Franklin Gothic Book" w:eastAsia="Times New Roman" w:hAnsi="Franklin Gothic Book" w:cs="Times New Roman"/>
        </w:rPr>
        <w:t xml:space="preserve"> why</w:t>
      </w:r>
      <w:r w:rsidRPr="00276A34">
        <w:rPr>
          <w:rFonts w:ascii="Franklin Gothic Book" w:eastAsia="Times New Roman" w:hAnsi="Franklin Gothic Book" w:cs="Times New Roman"/>
        </w:rPr>
        <w:t xml:space="preserve"> in Section 12, Remarks.</w:t>
      </w:r>
    </w:p>
    <w:p w14:paraId="1E800B71" w14:textId="0639D039" w:rsidR="00EA6722" w:rsidRPr="00276A34" w:rsidRDefault="00EA672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 xml:space="preserve">Line 10k: Remaining Recipient Share to be Provided </w:t>
      </w:r>
    </w:p>
    <w:p w14:paraId="7F884A44" w14:textId="2D8CDAF3" w:rsidR="00EA6722" w:rsidRPr="00276A34" w:rsidRDefault="00550F3B"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This line </w:t>
      </w:r>
      <w:r w:rsidR="00471E3D" w:rsidRPr="00276A34">
        <w:rPr>
          <w:rFonts w:ascii="Franklin Gothic Book" w:eastAsia="Times New Roman" w:hAnsi="Franklin Gothic Book" w:cs="Times New Roman"/>
        </w:rPr>
        <w:t>subtracts</w:t>
      </w:r>
      <w:r w:rsidRPr="00276A34">
        <w:rPr>
          <w:rFonts w:ascii="Franklin Gothic Book" w:eastAsia="Times New Roman" w:hAnsi="Franklin Gothic Book" w:cs="Times New Roman"/>
        </w:rPr>
        <w:t xml:space="preserve"> the value in Line 10j from that in Line 10</w:t>
      </w:r>
      <w:r w:rsidR="00E13F71" w:rsidRPr="00276A34">
        <w:rPr>
          <w:rFonts w:ascii="Franklin Gothic Book" w:eastAsia="Times New Roman" w:hAnsi="Franklin Gothic Book" w:cs="Times New Roman"/>
        </w:rPr>
        <w:t>i</w:t>
      </w:r>
      <w:r w:rsidRPr="00276A34">
        <w:rPr>
          <w:rFonts w:ascii="Franklin Gothic Book" w:eastAsia="Times New Roman" w:hAnsi="Franklin Gothic Book" w:cs="Times New Roman"/>
        </w:rPr>
        <w:t>. This line is auto-calculated.</w:t>
      </w:r>
    </w:p>
    <w:p w14:paraId="5C4BA9FD" w14:textId="24A7C7CF" w:rsidR="00EA6722" w:rsidRPr="00276A34" w:rsidRDefault="00EA6722" w:rsidP="00276A34">
      <w:pPr>
        <w:spacing w:before="120" w:after="120"/>
        <w:ind w:left="360"/>
        <w:contextualSpacing/>
        <w:rPr>
          <w:rFonts w:ascii="Franklin Gothic Book" w:eastAsia="Times New Roman" w:hAnsi="Franklin Gothic Book" w:cs="Times New Roman"/>
          <w:b/>
          <w:bCs/>
          <w:i/>
          <w:iCs/>
        </w:rPr>
      </w:pPr>
      <w:r w:rsidRPr="00276A34">
        <w:rPr>
          <w:rFonts w:ascii="Franklin Gothic Book" w:eastAsia="Times New Roman" w:hAnsi="Franklin Gothic Book" w:cs="Times New Roman"/>
          <w:b/>
          <w:bCs/>
          <w:i/>
          <w:iCs/>
        </w:rPr>
        <w:t>Program Income</w:t>
      </w:r>
    </w:p>
    <w:p w14:paraId="53A91FFF" w14:textId="0FB8584C" w:rsidR="00396547" w:rsidRPr="00276A34" w:rsidRDefault="00471E3D"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This section must be completed if your organization generates any income as a result of work performed as part of the project. If you generate program income, be sure to review your proposal, your approved IMLS Budget Form, and your Budget Justification to </w:t>
      </w:r>
      <w:r w:rsidR="00E13F71" w:rsidRPr="00276A34">
        <w:rPr>
          <w:rFonts w:ascii="Franklin Gothic Book" w:eastAsia="Times New Roman" w:hAnsi="Franklin Gothic Book" w:cs="Times New Roman"/>
        </w:rPr>
        <w:t>revisit</w:t>
      </w:r>
      <w:r w:rsidRPr="00276A34">
        <w:rPr>
          <w:rFonts w:ascii="Franklin Gothic Book" w:eastAsia="Times New Roman" w:hAnsi="Franklin Gothic Book" w:cs="Times New Roman"/>
        </w:rPr>
        <w:t xml:space="preserve"> how program income is to be used. </w:t>
      </w:r>
    </w:p>
    <w:p w14:paraId="33A379EA" w14:textId="5FECB7DE" w:rsidR="00EA6722" w:rsidRPr="00276A34" w:rsidRDefault="00EA672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10l: Total Federal Program Income Earned</w:t>
      </w:r>
    </w:p>
    <w:p w14:paraId="1756B18B" w14:textId="1B98BCBD" w:rsidR="00550F3B" w:rsidRPr="00276A34" w:rsidRDefault="00550F3B"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Enter the total program income earned through the end date of the reporting period specified in Line 9. If your project generated no program income, leave Lines 10l through 10o blank.</w:t>
      </w:r>
    </w:p>
    <w:p w14:paraId="18CCB5D2" w14:textId="123EF174" w:rsidR="00EA6722" w:rsidRPr="00276A34" w:rsidRDefault="00EA672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10m: Program Income Expended in Accordance with the Deduction Alternative</w:t>
      </w:r>
    </w:p>
    <w:p w14:paraId="13C1B13B" w14:textId="1F1DD681" w:rsidR="00EA6722" w:rsidRPr="00276A34" w:rsidRDefault="00550F3B"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total program income expended in </w:t>
      </w:r>
      <w:r w:rsidR="00471E3D" w:rsidRPr="00276A34">
        <w:rPr>
          <w:rFonts w:ascii="Franklin Gothic Book" w:eastAsia="Times New Roman" w:hAnsi="Franklin Gothic Book" w:cs="Times New Roman"/>
        </w:rPr>
        <w:t>accordance with the deduction alternative. If Line 10n has a value greater than zero, then Line 10m must be zero.</w:t>
      </w:r>
    </w:p>
    <w:p w14:paraId="3770899C" w14:textId="024EAA70" w:rsidR="00EA6722" w:rsidRPr="00276A34" w:rsidRDefault="00EA672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10n: Program Income Expended in Accordance with the Addition Alternative</w:t>
      </w:r>
    </w:p>
    <w:p w14:paraId="1EED389F" w14:textId="3B464A25" w:rsidR="00EA6722" w:rsidRPr="00276A34" w:rsidRDefault="00471E3D" w:rsidP="00276A34">
      <w:pPr>
        <w:spacing w:before="120" w:after="120"/>
        <w:ind w:left="360"/>
        <w:rPr>
          <w:rFonts w:ascii="Franklin Gothic Book" w:hAnsi="Franklin Gothic Book"/>
          <w:spacing w:val="-1"/>
        </w:rPr>
      </w:pPr>
      <w:r w:rsidRPr="00276A34">
        <w:rPr>
          <w:rFonts w:ascii="Franklin Gothic Book" w:eastAsia="Times New Roman" w:hAnsi="Franklin Gothic Book" w:cs="Times New Roman"/>
        </w:rPr>
        <w:t>Enter the total program income expended in accordance with the addition alternative</w:t>
      </w:r>
      <w:r w:rsidRPr="00276A34">
        <w:rPr>
          <w:rFonts w:ascii="Franklin Gothic Book" w:hAnsi="Franklin Gothic Book"/>
          <w:spacing w:val="-1"/>
        </w:rPr>
        <w:t>.</w:t>
      </w:r>
      <w:r w:rsidRPr="00276A34">
        <w:rPr>
          <w:rFonts w:ascii="Franklin Gothic Book" w:hAnsi="Franklin Gothic Book"/>
          <w:spacing w:val="-3"/>
        </w:rPr>
        <w:t xml:space="preserve"> </w:t>
      </w:r>
      <w:r w:rsidRPr="00276A34">
        <w:rPr>
          <w:rFonts w:ascii="Franklin Gothic Book" w:hAnsi="Franklin Gothic Book"/>
        </w:rPr>
        <w:t xml:space="preserve">If </w:t>
      </w:r>
      <w:r w:rsidRPr="00276A34">
        <w:rPr>
          <w:rFonts w:ascii="Franklin Gothic Book" w:hAnsi="Franklin Gothic Book"/>
          <w:spacing w:val="-1"/>
        </w:rPr>
        <w:t>Line</w:t>
      </w:r>
      <w:r w:rsidRPr="00276A34">
        <w:rPr>
          <w:rFonts w:ascii="Franklin Gothic Book" w:hAnsi="Franklin Gothic Book"/>
          <w:spacing w:val="-3"/>
        </w:rPr>
        <w:t xml:space="preserve"> </w:t>
      </w:r>
      <w:r w:rsidRPr="00276A34">
        <w:rPr>
          <w:rFonts w:ascii="Franklin Gothic Book" w:hAnsi="Franklin Gothic Book"/>
        </w:rPr>
        <w:t>10m</w:t>
      </w:r>
      <w:r w:rsidRPr="00276A34">
        <w:rPr>
          <w:rFonts w:ascii="Franklin Gothic Book" w:hAnsi="Franklin Gothic Book"/>
          <w:spacing w:val="-3"/>
        </w:rPr>
        <w:t xml:space="preserve"> </w:t>
      </w:r>
      <w:r w:rsidRPr="00276A34">
        <w:rPr>
          <w:rFonts w:ascii="Franklin Gothic Book" w:hAnsi="Franklin Gothic Book"/>
        </w:rPr>
        <w:t>has</w:t>
      </w:r>
      <w:r w:rsidRPr="00276A34">
        <w:rPr>
          <w:rFonts w:ascii="Franklin Gothic Book" w:hAnsi="Franklin Gothic Book"/>
          <w:spacing w:val="-1"/>
        </w:rPr>
        <w:t xml:space="preserve"> </w:t>
      </w:r>
      <w:r w:rsidRPr="00276A34">
        <w:rPr>
          <w:rFonts w:ascii="Franklin Gothic Book" w:hAnsi="Franklin Gothic Book"/>
        </w:rPr>
        <w:t>a</w:t>
      </w:r>
      <w:r w:rsidRPr="00276A34">
        <w:rPr>
          <w:rFonts w:ascii="Franklin Gothic Book" w:hAnsi="Franklin Gothic Book"/>
          <w:spacing w:val="-3"/>
        </w:rPr>
        <w:t xml:space="preserve"> </w:t>
      </w:r>
      <w:r w:rsidRPr="00276A34">
        <w:rPr>
          <w:rFonts w:ascii="Franklin Gothic Book" w:hAnsi="Franklin Gothic Book"/>
          <w:spacing w:val="-1"/>
        </w:rPr>
        <w:t>value</w:t>
      </w:r>
      <w:r w:rsidRPr="00276A34">
        <w:rPr>
          <w:rFonts w:ascii="Franklin Gothic Book" w:hAnsi="Franklin Gothic Book"/>
          <w:spacing w:val="29"/>
          <w:w w:val="99"/>
        </w:rPr>
        <w:t xml:space="preserve"> </w:t>
      </w:r>
      <w:r w:rsidRPr="00276A34">
        <w:rPr>
          <w:rFonts w:ascii="Franklin Gothic Book" w:hAnsi="Franklin Gothic Book"/>
        </w:rPr>
        <w:t>greater</w:t>
      </w:r>
      <w:r w:rsidRPr="00276A34">
        <w:rPr>
          <w:rFonts w:ascii="Franklin Gothic Book" w:hAnsi="Franklin Gothic Book"/>
          <w:spacing w:val="-4"/>
        </w:rPr>
        <w:t xml:space="preserve"> </w:t>
      </w:r>
      <w:r w:rsidRPr="00276A34">
        <w:rPr>
          <w:rFonts w:ascii="Franklin Gothic Book" w:hAnsi="Franklin Gothic Book"/>
          <w:spacing w:val="-1"/>
        </w:rPr>
        <w:t>than</w:t>
      </w:r>
      <w:r w:rsidRPr="00276A34">
        <w:rPr>
          <w:rFonts w:ascii="Franklin Gothic Book" w:hAnsi="Franklin Gothic Book"/>
          <w:spacing w:val="-4"/>
        </w:rPr>
        <w:t xml:space="preserve"> </w:t>
      </w:r>
      <w:r w:rsidRPr="00276A34">
        <w:rPr>
          <w:rFonts w:ascii="Franklin Gothic Book" w:hAnsi="Franklin Gothic Book"/>
        </w:rPr>
        <w:t>zero,</w:t>
      </w:r>
      <w:r w:rsidRPr="00276A34">
        <w:rPr>
          <w:rFonts w:ascii="Franklin Gothic Book" w:hAnsi="Franklin Gothic Book"/>
          <w:spacing w:val="-4"/>
        </w:rPr>
        <w:t xml:space="preserve"> </w:t>
      </w:r>
      <w:r w:rsidRPr="00276A34">
        <w:rPr>
          <w:rFonts w:ascii="Franklin Gothic Book" w:hAnsi="Franklin Gothic Book"/>
          <w:spacing w:val="-1"/>
        </w:rPr>
        <w:t>then</w:t>
      </w:r>
      <w:r w:rsidRPr="00276A34">
        <w:rPr>
          <w:rFonts w:ascii="Franklin Gothic Book" w:hAnsi="Franklin Gothic Book"/>
          <w:spacing w:val="-2"/>
        </w:rPr>
        <w:t xml:space="preserve"> </w:t>
      </w:r>
      <w:r w:rsidRPr="00276A34">
        <w:rPr>
          <w:rFonts w:ascii="Franklin Gothic Book" w:hAnsi="Franklin Gothic Book"/>
          <w:spacing w:val="-1"/>
        </w:rPr>
        <w:t>Line</w:t>
      </w:r>
      <w:r w:rsidRPr="00276A34">
        <w:rPr>
          <w:rFonts w:ascii="Franklin Gothic Book" w:hAnsi="Franklin Gothic Book"/>
          <w:spacing w:val="-3"/>
        </w:rPr>
        <w:t xml:space="preserve"> </w:t>
      </w:r>
      <w:r w:rsidRPr="00276A34">
        <w:rPr>
          <w:rFonts w:ascii="Franklin Gothic Book" w:hAnsi="Franklin Gothic Book"/>
        </w:rPr>
        <w:t>10n</w:t>
      </w:r>
      <w:r w:rsidRPr="00276A34">
        <w:rPr>
          <w:rFonts w:ascii="Franklin Gothic Book" w:hAnsi="Franklin Gothic Book"/>
          <w:spacing w:val="-2"/>
        </w:rPr>
        <w:t xml:space="preserve"> </w:t>
      </w:r>
      <w:r w:rsidRPr="00276A34">
        <w:rPr>
          <w:rFonts w:ascii="Franklin Gothic Book" w:hAnsi="Franklin Gothic Book"/>
          <w:spacing w:val="-1"/>
        </w:rPr>
        <w:t>must</w:t>
      </w:r>
      <w:r w:rsidRPr="00276A34">
        <w:rPr>
          <w:rFonts w:ascii="Franklin Gothic Book" w:hAnsi="Franklin Gothic Book"/>
          <w:spacing w:val="-3"/>
        </w:rPr>
        <w:t xml:space="preserve"> </w:t>
      </w:r>
      <w:r w:rsidRPr="00276A34">
        <w:rPr>
          <w:rFonts w:ascii="Franklin Gothic Book" w:hAnsi="Franklin Gothic Book"/>
        </w:rPr>
        <w:t>be</w:t>
      </w:r>
      <w:r w:rsidRPr="00276A34">
        <w:rPr>
          <w:rFonts w:ascii="Franklin Gothic Book" w:hAnsi="Franklin Gothic Book"/>
          <w:spacing w:val="-4"/>
        </w:rPr>
        <w:t xml:space="preserve"> </w:t>
      </w:r>
      <w:r w:rsidRPr="00276A34">
        <w:rPr>
          <w:rFonts w:ascii="Franklin Gothic Book" w:hAnsi="Franklin Gothic Book"/>
          <w:spacing w:val="-1"/>
        </w:rPr>
        <w:t>zero.</w:t>
      </w:r>
    </w:p>
    <w:p w14:paraId="17FAD8F2" w14:textId="52762138" w:rsidR="00EA6722" w:rsidRPr="00276A34" w:rsidRDefault="00EA6722"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10o:</w:t>
      </w:r>
      <w:r w:rsidR="00471E3D" w:rsidRPr="00276A34">
        <w:rPr>
          <w:rFonts w:ascii="Franklin Gothic Book" w:eastAsia="Times New Roman" w:hAnsi="Franklin Gothic Book" w:cs="Times New Roman"/>
          <w:b/>
          <w:bCs/>
        </w:rPr>
        <w:t xml:space="preserve"> </w:t>
      </w:r>
      <w:r w:rsidRPr="00276A34">
        <w:rPr>
          <w:rFonts w:ascii="Franklin Gothic Book" w:eastAsia="Times New Roman" w:hAnsi="Franklin Gothic Book" w:cs="Times New Roman"/>
          <w:b/>
          <w:bCs/>
        </w:rPr>
        <w:t xml:space="preserve">Unexpended Program Income </w:t>
      </w:r>
    </w:p>
    <w:p w14:paraId="1C3C8315" w14:textId="590A973D" w:rsidR="00EA6722" w:rsidRPr="00276A34" w:rsidRDefault="00471E3D"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total unexpended program income by subtracting Line 10n from Line 10l. </w:t>
      </w:r>
      <w:r w:rsidR="0097774A" w:rsidRPr="00276A34">
        <w:rPr>
          <w:rFonts w:ascii="Franklin Gothic Book" w:eastAsia="Times New Roman" w:hAnsi="Franklin Gothic Book" w:cs="Times New Roman"/>
        </w:rPr>
        <w:t>This line is auto-calculated.</w:t>
      </w:r>
    </w:p>
    <w:p w14:paraId="31C80044" w14:textId="43AE10E7" w:rsidR="00EA6722" w:rsidRPr="008864B0" w:rsidRDefault="00753CDE" w:rsidP="00276A34">
      <w:pPr>
        <w:spacing w:before="120" w:after="120"/>
        <w:ind w:left="360"/>
        <w:contextualSpacing/>
        <w:rPr>
          <w:rFonts w:ascii="Franklin Gothic Book" w:eastAsia="Times New Roman" w:hAnsi="Franklin Gothic Book" w:cs="Times New Roman"/>
          <w:b/>
          <w:bCs/>
        </w:rPr>
      </w:pPr>
      <w:r w:rsidRPr="008864B0">
        <w:rPr>
          <w:rFonts w:ascii="Franklin Gothic Book" w:eastAsia="Times New Roman" w:hAnsi="Franklin Gothic Book" w:cs="Times New Roman"/>
          <w:b/>
          <w:bCs/>
        </w:rPr>
        <w:t>Section</w:t>
      </w:r>
      <w:r w:rsidR="00EA6722" w:rsidRPr="008864B0">
        <w:rPr>
          <w:rFonts w:ascii="Franklin Gothic Book" w:eastAsia="Times New Roman" w:hAnsi="Franklin Gothic Book" w:cs="Times New Roman"/>
          <w:b/>
          <w:bCs/>
        </w:rPr>
        <w:t xml:space="preserve"> 11.</w:t>
      </w:r>
      <w:r w:rsidR="00471E3D" w:rsidRPr="008864B0">
        <w:rPr>
          <w:rFonts w:ascii="Franklin Gothic Book" w:eastAsia="Times New Roman" w:hAnsi="Franklin Gothic Book" w:cs="Times New Roman"/>
          <w:b/>
          <w:bCs/>
        </w:rPr>
        <w:t xml:space="preserve"> </w:t>
      </w:r>
      <w:r w:rsidR="00EA6722" w:rsidRPr="008864B0">
        <w:rPr>
          <w:rFonts w:ascii="Franklin Gothic Book" w:eastAsia="Times New Roman" w:hAnsi="Franklin Gothic Book" w:cs="Times New Roman"/>
          <w:b/>
          <w:bCs/>
        </w:rPr>
        <w:t>Indirect Expenses</w:t>
      </w:r>
    </w:p>
    <w:p w14:paraId="7B551468" w14:textId="50F60F24" w:rsidR="00A75E5E" w:rsidRPr="00276A34" w:rsidRDefault="00753CDE"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Complete this information only if your approved IMLS Budget Form includes indirect expenses. </w:t>
      </w:r>
      <w:r w:rsidRPr="00276A34">
        <w:rPr>
          <w:rFonts w:ascii="Franklin Gothic Book" w:eastAsia="Times New Roman" w:hAnsi="Franklin Gothic Book" w:cs="Times New Roman"/>
          <w:b/>
          <w:bCs/>
        </w:rPr>
        <w:t xml:space="preserve">Please be aware that the indirect expense rate used in your approved </w:t>
      </w:r>
      <w:r w:rsidR="00507B1E" w:rsidRPr="00276A34">
        <w:rPr>
          <w:rFonts w:ascii="Franklin Gothic Book" w:eastAsia="Times New Roman" w:hAnsi="Franklin Gothic Book" w:cs="Times New Roman"/>
          <w:b/>
          <w:bCs/>
        </w:rPr>
        <w:t xml:space="preserve">IMLS </w:t>
      </w:r>
      <w:r w:rsidRPr="00276A34">
        <w:rPr>
          <w:rFonts w:ascii="Franklin Gothic Book" w:eastAsia="Times New Roman" w:hAnsi="Franklin Gothic Book" w:cs="Times New Roman"/>
          <w:b/>
          <w:bCs/>
        </w:rPr>
        <w:t xml:space="preserve">budget </w:t>
      </w:r>
      <w:r w:rsidR="009A490E">
        <w:rPr>
          <w:rFonts w:ascii="Franklin Gothic Book" w:eastAsia="Times New Roman" w:hAnsi="Franklin Gothic Book" w:cs="Times New Roman"/>
          <w:b/>
          <w:bCs/>
        </w:rPr>
        <w:t>and included in your Official Award Notification applies</w:t>
      </w:r>
      <w:r w:rsidRPr="00276A34">
        <w:rPr>
          <w:rFonts w:ascii="Franklin Gothic Book" w:eastAsia="Times New Roman" w:hAnsi="Franklin Gothic Book" w:cs="Times New Roman"/>
          <w:b/>
          <w:bCs/>
        </w:rPr>
        <w:t xml:space="preserve"> throughout the life of </w:t>
      </w:r>
      <w:r w:rsidR="009A490E">
        <w:rPr>
          <w:rFonts w:ascii="Franklin Gothic Book" w:eastAsia="Times New Roman" w:hAnsi="Franklin Gothic Book" w:cs="Times New Roman"/>
          <w:b/>
          <w:bCs/>
        </w:rPr>
        <w:t>your</w:t>
      </w:r>
      <w:r w:rsidRPr="00276A34">
        <w:rPr>
          <w:rFonts w:ascii="Franklin Gothic Book" w:eastAsia="Times New Roman" w:hAnsi="Franklin Gothic Book" w:cs="Times New Roman"/>
          <w:b/>
          <w:bCs/>
        </w:rPr>
        <w:t xml:space="preserve"> award</w:t>
      </w:r>
      <w:r w:rsidRPr="008864B0">
        <w:rPr>
          <w:rFonts w:ascii="Franklin Gothic Book" w:eastAsia="Times New Roman" w:hAnsi="Franklin Gothic Book" w:cs="Times New Roman"/>
          <w:b/>
          <w:bCs/>
        </w:rPr>
        <w:t xml:space="preserve">. </w:t>
      </w:r>
      <w:r w:rsidR="008864B0" w:rsidRPr="008864B0">
        <w:rPr>
          <w:rFonts w:ascii="Franklin Gothic Book" w:hAnsi="Franklin Gothic Book"/>
          <w:b/>
          <w:bCs/>
        </w:rPr>
        <w:t>You may not use a different rate for this award, even if you negotiate a new rate with your cognizant agency.</w:t>
      </w:r>
    </w:p>
    <w:p w14:paraId="08011BA7" w14:textId="7E6C444E"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11a. Type</w:t>
      </w:r>
    </w:p>
    <w:p w14:paraId="1EC2F5AC" w14:textId="48F198DA" w:rsidR="00753CDE" w:rsidRPr="00276A34" w:rsidRDefault="0097774A"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Select the type of indirect cost rate from the dropdown menu.</w:t>
      </w:r>
    </w:p>
    <w:p w14:paraId="13D4EA56" w14:textId="6FA433DA"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11b. Rate</w:t>
      </w:r>
    </w:p>
    <w:p w14:paraId="09662FDB" w14:textId="32E5C4DD" w:rsidR="00753CDE" w:rsidRPr="00276A34" w:rsidRDefault="00753CDE"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indirect cost rate in % specified in your approved IMLS Budget Form. </w:t>
      </w:r>
    </w:p>
    <w:p w14:paraId="4B0ED88E" w14:textId="255055F5"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11c-1. Period From</w:t>
      </w:r>
    </w:p>
    <w:p w14:paraId="216F5D56" w14:textId="4D4D05D7" w:rsidR="00753CDE" w:rsidRDefault="0051193B" w:rsidP="00DB65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 xml:space="preserve">For Interim Federal Financial Reports: </w:t>
      </w:r>
      <w:r w:rsidR="00753CDE" w:rsidRPr="00276A34">
        <w:rPr>
          <w:rFonts w:ascii="Franklin Gothic Book" w:eastAsia="Times New Roman" w:hAnsi="Franklin Gothic Book" w:cs="Times New Roman"/>
        </w:rPr>
        <w:t xml:space="preserve">Enter the start date of this </w:t>
      </w:r>
      <w:r>
        <w:rPr>
          <w:rFonts w:ascii="Franklin Gothic Book" w:eastAsia="Times New Roman" w:hAnsi="Franklin Gothic Book" w:cs="Times New Roman"/>
        </w:rPr>
        <w:t>reporting period</w:t>
      </w:r>
      <w:r w:rsidR="00753CDE" w:rsidRPr="00276A34">
        <w:rPr>
          <w:rFonts w:ascii="Franklin Gothic Book" w:eastAsia="Times New Roman" w:hAnsi="Franklin Gothic Book" w:cs="Times New Roman"/>
        </w:rPr>
        <w:t>.</w:t>
      </w:r>
    </w:p>
    <w:p w14:paraId="1EE5F1DC" w14:textId="357DEB8D" w:rsidR="0051193B" w:rsidRPr="0051193B" w:rsidRDefault="0051193B" w:rsidP="00DB65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For Final Federal Financial Reports:</w:t>
      </w:r>
      <w:r>
        <w:rPr>
          <w:rFonts w:ascii="Franklin Gothic Book" w:eastAsia="Times New Roman" w:hAnsi="Franklin Gothic Book" w:cs="Times New Roman"/>
        </w:rPr>
        <w:t xml:space="preserve"> Enter the start date of the entire period of performance as shown in Line 8.</w:t>
      </w:r>
    </w:p>
    <w:p w14:paraId="6B0FDF44" w14:textId="77777777" w:rsidR="003A4635" w:rsidRDefault="003A4635">
      <w:pPr>
        <w:rPr>
          <w:rFonts w:ascii="Franklin Gothic Book" w:eastAsia="Times New Roman" w:hAnsi="Franklin Gothic Book" w:cs="Times New Roman"/>
          <w:b/>
          <w:bCs/>
        </w:rPr>
      </w:pPr>
      <w:r>
        <w:rPr>
          <w:rFonts w:ascii="Franklin Gothic Book" w:eastAsia="Times New Roman" w:hAnsi="Franklin Gothic Book" w:cs="Times New Roman"/>
          <w:b/>
          <w:bCs/>
        </w:rPr>
        <w:br w:type="page"/>
      </w:r>
    </w:p>
    <w:p w14:paraId="422BD147" w14:textId="1056BFFC"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lastRenderedPageBreak/>
        <w:t>Line 11c-2. Period To</w:t>
      </w:r>
    </w:p>
    <w:p w14:paraId="0F18E9D4" w14:textId="1E75EBB4" w:rsidR="00753CDE" w:rsidRDefault="0051193B" w:rsidP="00DB65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 xml:space="preserve">For Interim Federal Financial Reports: </w:t>
      </w:r>
      <w:r w:rsidR="00753CDE" w:rsidRPr="00276A34">
        <w:rPr>
          <w:rFonts w:ascii="Franklin Gothic Book" w:eastAsia="Times New Roman" w:hAnsi="Franklin Gothic Book" w:cs="Times New Roman"/>
        </w:rPr>
        <w:t xml:space="preserve">Enter the end date of this </w:t>
      </w:r>
      <w:r>
        <w:rPr>
          <w:rFonts w:ascii="Franklin Gothic Book" w:eastAsia="Times New Roman" w:hAnsi="Franklin Gothic Book" w:cs="Times New Roman"/>
        </w:rPr>
        <w:t xml:space="preserve">reporting </w:t>
      </w:r>
      <w:r w:rsidR="00753CDE" w:rsidRPr="00276A34">
        <w:rPr>
          <w:rFonts w:ascii="Franklin Gothic Book" w:eastAsia="Times New Roman" w:hAnsi="Franklin Gothic Book" w:cs="Times New Roman"/>
        </w:rPr>
        <w:t xml:space="preserve">period </w:t>
      </w:r>
      <w:r w:rsidR="0097774A" w:rsidRPr="00276A34">
        <w:rPr>
          <w:rFonts w:ascii="Franklin Gothic Book" w:eastAsia="Times New Roman" w:hAnsi="Franklin Gothic Book" w:cs="Times New Roman"/>
        </w:rPr>
        <w:t xml:space="preserve">as shown </w:t>
      </w:r>
      <w:r>
        <w:rPr>
          <w:rFonts w:ascii="Franklin Gothic Book" w:eastAsia="Times New Roman" w:hAnsi="Franklin Gothic Book" w:cs="Times New Roman"/>
        </w:rPr>
        <w:t xml:space="preserve">in Line </w:t>
      </w:r>
      <w:r w:rsidR="0097774A" w:rsidRPr="00276A34">
        <w:rPr>
          <w:rFonts w:ascii="Franklin Gothic Book" w:eastAsia="Times New Roman" w:hAnsi="Franklin Gothic Book" w:cs="Times New Roman"/>
        </w:rPr>
        <w:t>9</w:t>
      </w:r>
      <w:r w:rsidR="00753CDE" w:rsidRPr="00276A34">
        <w:rPr>
          <w:rFonts w:ascii="Franklin Gothic Book" w:eastAsia="Times New Roman" w:hAnsi="Franklin Gothic Book" w:cs="Times New Roman"/>
        </w:rPr>
        <w:t>.</w:t>
      </w:r>
    </w:p>
    <w:p w14:paraId="750DAB4A" w14:textId="29F182DE" w:rsidR="0051193B" w:rsidRPr="00276A34" w:rsidRDefault="0051193B" w:rsidP="00DB65B2">
      <w:pPr>
        <w:spacing w:before="120" w:after="120"/>
        <w:ind w:left="720"/>
        <w:rPr>
          <w:rFonts w:ascii="Franklin Gothic Book" w:eastAsia="Times New Roman" w:hAnsi="Franklin Gothic Book" w:cs="Times New Roman"/>
        </w:rPr>
      </w:pPr>
      <w:r w:rsidRPr="0051193B">
        <w:rPr>
          <w:rFonts w:ascii="Franklin Gothic Book" w:eastAsia="Times New Roman" w:hAnsi="Franklin Gothic Book" w:cs="Times New Roman"/>
          <w:b/>
          <w:bCs/>
        </w:rPr>
        <w:t>For Final Federal Financial Reports:</w:t>
      </w:r>
      <w:r>
        <w:rPr>
          <w:rFonts w:ascii="Franklin Gothic Book" w:eastAsia="Times New Roman" w:hAnsi="Franklin Gothic Book" w:cs="Times New Roman"/>
        </w:rPr>
        <w:t xml:space="preserve"> Enter the end date of the </w:t>
      </w:r>
      <w:r w:rsidR="003F330F">
        <w:rPr>
          <w:rFonts w:ascii="Franklin Gothic Book" w:eastAsia="Times New Roman" w:hAnsi="Franklin Gothic Book" w:cs="Times New Roman"/>
        </w:rPr>
        <w:t xml:space="preserve">entire </w:t>
      </w:r>
      <w:r>
        <w:rPr>
          <w:rFonts w:ascii="Franklin Gothic Book" w:eastAsia="Times New Roman" w:hAnsi="Franklin Gothic Book" w:cs="Times New Roman"/>
        </w:rPr>
        <w:t xml:space="preserve">period of performance as shown in Line </w:t>
      </w:r>
      <w:r w:rsidR="003F330F">
        <w:rPr>
          <w:rFonts w:ascii="Franklin Gothic Book" w:eastAsia="Times New Roman" w:hAnsi="Franklin Gothic Book" w:cs="Times New Roman"/>
        </w:rPr>
        <w:t>9</w:t>
      </w:r>
      <w:r>
        <w:rPr>
          <w:rFonts w:ascii="Franklin Gothic Book" w:eastAsia="Times New Roman" w:hAnsi="Franklin Gothic Book" w:cs="Times New Roman"/>
        </w:rPr>
        <w:t>.</w:t>
      </w:r>
    </w:p>
    <w:p w14:paraId="12B43908" w14:textId="582A52BA"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11d. Base</w:t>
      </w:r>
    </w:p>
    <w:p w14:paraId="53813890" w14:textId="7524526F" w:rsidR="00753CDE" w:rsidRPr="00276A34" w:rsidRDefault="00753CDE"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total amount </w:t>
      </w:r>
      <w:r w:rsidR="0051193B">
        <w:rPr>
          <w:rFonts w:ascii="Franklin Gothic Book" w:eastAsia="Times New Roman" w:hAnsi="Franklin Gothic Book" w:cs="Times New Roman"/>
        </w:rPr>
        <w:t>to</w:t>
      </w:r>
      <w:r w:rsidRPr="00276A34">
        <w:rPr>
          <w:rFonts w:ascii="Franklin Gothic Book" w:eastAsia="Times New Roman" w:hAnsi="Franklin Gothic Book" w:cs="Times New Roman"/>
        </w:rPr>
        <w:t xml:space="preserve"> which the indirect rate is applied.</w:t>
      </w:r>
    </w:p>
    <w:p w14:paraId="4343253E" w14:textId="1F6D06EB"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Line 11e. Amount Charged</w:t>
      </w:r>
    </w:p>
    <w:p w14:paraId="34AF3249" w14:textId="378758B1" w:rsidR="00753CDE" w:rsidRDefault="0051193B" w:rsidP="00DB65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 xml:space="preserve">For Interim Federal Financial Reports: </w:t>
      </w:r>
      <w:r w:rsidR="00753CDE" w:rsidRPr="00276A34">
        <w:rPr>
          <w:rFonts w:ascii="Franklin Gothic Book" w:eastAsia="Times New Roman" w:hAnsi="Franklin Gothic Book" w:cs="Times New Roman"/>
        </w:rPr>
        <w:t xml:space="preserve">Enter the total amount of indirect </w:t>
      </w:r>
      <w:r w:rsidR="005C0C5C" w:rsidRPr="00276A34">
        <w:rPr>
          <w:rFonts w:ascii="Franklin Gothic Book" w:eastAsia="Times New Roman" w:hAnsi="Franklin Gothic Book" w:cs="Times New Roman"/>
        </w:rPr>
        <w:t xml:space="preserve">expenses </w:t>
      </w:r>
      <w:r w:rsidR="00753CDE" w:rsidRPr="00276A34">
        <w:rPr>
          <w:rFonts w:ascii="Franklin Gothic Book" w:eastAsia="Times New Roman" w:hAnsi="Franklin Gothic Book" w:cs="Times New Roman"/>
        </w:rPr>
        <w:t xml:space="preserve">charged during this </w:t>
      </w:r>
      <w:r>
        <w:rPr>
          <w:rFonts w:ascii="Franklin Gothic Book" w:eastAsia="Times New Roman" w:hAnsi="Franklin Gothic Book" w:cs="Times New Roman"/>
        </w:rPr>
        <w:t xml:space="preserve">reporting </w:t>
      </w:r>
      <w:r w:rsidR="00753CDE" w:rsidRPr="00276A34">
        <w:rPr>
          <w:rFonts w:ascii="Franklin Gothic Book" w:eastAsia="Times New Roman" w:hAnsi="Franklin Gothic Book" w:cs="Times New Roman"/>
        </w:rPr>
        <w:t>period, including that paid by your organization as cost share and that provided by IMLS.</w:t>
      </w:r>
    </w:p>
    <w:p w14:paraId="5E626075" w14:textId="3AC25FFB" w:rsidR="0051193B" w:rsidRPr="0051193B" w:rsidRDefault="0051193B" w:rsidP="00DB65B2">
      <w:pPr>
        <w:spacing w:before="120" w:after="120"/>
        <w:ind w:left="720"/>
        <w:rPr>
          <w:rFonts w:ascii="Franklin Gothic Book" w:eastAsia="Times New Roman" w:hAnsi="Franklin Gothic Book" w:cs="Times New Roman"/>
        </w:rPr>
      </w:pPr>
      <w:r>
        <w:rPr>
          <w:rFonts w:ascii="Franklin Gothic Book" w:eastAsia="Times New Roman" w:hAnsi="Franklin Gothic Book" w:cs="Times New Roman"/>
          <w:b/>
          <w:bCs/>
        </w:rPr>
        <w:t xml:space="preserve">For Final Federal Financial Reports: </w:t>
      </w:r>
      <w:r w:rsidRPr="0051193B">
        <w:rPr>
          <w:rFonts w:ascii="Franklin Gothic Book" w:eastAsia="Times New Roman" w:hAnsi="Franklin Gothic Book" w:cs="Times New Roman"/>
        </w:rPr>
        <w:t xml:space="preserve">Enter the </w:t>
      </w:r>
      <w:r>
        <w:rPr>
          <w:rFonts w:ascii="Franklin Gothic Book" w:eastAsia="Times New Roman" w:hAnsi="Franklin Gothic Book" w:cs="Times New Roman"/>
        </w:rPr>
        <w:t>total amount of indirect expenses charged during the entire period of performance, including that paid by your organization as cost share and that provided by IMLS.</w:t>
      </w:r>
    </w:p>
    <w:p w14:paraId="29396D99" w14:textId="5765DC2B" w:rsidR="00753CDE" w:rsidRPr="00276A34" w:rsidRDefault="00753CDE" w:rsidP="00276A34">
      <w:pPr>
        <w:spacing w:before="120" w:after="120"/>
        <w:ind w:left="360"/>
        <w:contextualSpacing/>
        <w:rPr>
          <w:rFonts w:ascii="Franklin Gothic Book" w:eastAsia="Times New Roman" w:hAnsi="Franklin Gothic Book" w:cs="Times New Roman"/>
          <w:b/>
          <w:bCs/>
        </w:rPr>
      </w:pPr>
      <w:r w:rsidRPr="00276A34">
        <w:rPr>
          <w:rFonts w:ascii="Franklin Gothic Book" w:eastAsia="Times New Roman" w:hAnsi="Franklin Gothic Book" w:cs="Times New Roman"/>
          <w:b/>
          <w:bCs/>
        </w:rPr>
        <w:t xml:space="preserve">Line 11f. </w:t>
      </w:r>
      <w:r w:rsidR="005C0C5C" w:rsidRPr="00276A34">
        <w:rPr>
          <w:rFonts w:ascii="Franklin Gothic Book" w:eastAsia="Times New Roman" w:hAnsi="Franklin Gothic Book" w:cs="Times New Roman"/>
          <w:b/>
          <w:bCs/>
        </w:rPr>
        <w:t>Federal Share</w:t>
      </w:r>
    </w:p>
    <w:p w14:paraId="2DF08E4F" w14:textId="4EC4F0C1" w:rsidR="00753CDE" w:rsidRPr="00276A34" w:rsidRDefault="00753CDE"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Enter the amount of </w:t>
      </w:r>
      <w:r w:rsidR="005C0C5C" w:rsidRPr="00276A34">
        <w:rPr>
          <w:rFonts w:ascii="Franklin Gothic Book" w:eastAsia="Times New Roman" w:hAnsi="Franklin Gothic Book" w:cs="Times New Roman"/>
        </w:rPr>
        <w:t>the IMLS share of indirect expenses.</w:t>
      </w:r>
    </w:p>
    <w:p w14:paraId="3EAC2AAB" w14:textId="482D87E6" w:rsidR="005C0C5C" w:rsidRPr="00C620DE" w:rsidRDefault="005C0C5C" w:rsidP="00276A34">
      <w:pPr>
        <w:spacing w:before="120" w:after="120"/>
        <w:ind w:left="360"/>
        <w:contextualSpacing/>
        <w:rPr>
          <w:rFonts w:ascii="Franklin Gothic Book" w:eastAsia="Times New Roman" w:hAnsi="Franklin Gothic Book" w:cs="Times New Roman"/>
          <w:b/>
          <w:bCs/>
        </w:rPr>
      </w:pPr>
      <w:r w:rsidRPr="00C620DE">
        <w:rPr>
          <w:rFonts w:ascii="Franklin Gothic Book" w:eastAsia="Times New Roman" w:hAnsi="Franklin Gothic Book" w:cs="Times New Roman"/>
          <w:b/>
          <w:bCs/>
        </w:rPr>
        <w:t>Section 12. Remarks - Optional</w:t>
      </w:r>
    </w:p>
    <w:p w14:paraId="68FA28A1" w14:textId="060D6C3A" w:rsidR="005C0C5C" w:rsidRPr="00276A34" w:rsidRDefault="005C0C5C" w:rsidP="00276A34">
      <w:pPr>
        <w:spacing w:before="120" w:after="120"/>
        <w:ind w:left="360"/>
        <w:rPr>
          <w:rFonts w:ascii="Franklin Gothic Book" w:eastAsia="Times New Roman" w:hAnsi="Franklin Gothic Book" w:cs="Times New Roman"/>
        </w:rPr>
      </w:pPr>
      <w:r w:rsidRPr="00276A34">
        <w:rPr>
          <w:rFonts w:ascii="Franklin Gothic Book" w:eastAsia="Times New Roman" w:hAnsi="Franklin Gothic Book" w:cs="Times New Roman"/>
        </w:rPr>
        <w:t xml:space="preserve">Include any explanations you feel </w:t>
      </w:r>
      <w:r w:rsidR="00290D9C">
        <w:rPr>
          <w:rFonts w:ascii="Franklin Gothic Book" w:eastAsia="Times New Roman" w:hAnsi="Franklin Gothic Book" w:cs="Times New Roman"/>
        </w:rPr>
        <w:t xml:space="preserve">are </w:t>
      </w:r>
      <w:r w:rsidR="003D4201" w:rsidRPr="00276A34">
        <w:rPr>
          <w:rFonts w:ascii="Franklin Gothic Book" w:eastAsia="Times New Roman" w:hAnsi="Franklin Gothic Book" w:cs="Times New Roman"/>
        </w:rPr>
        <w:t>necessar</w:t>
      </w:r>
      <w:r w:rsidR="0051193B">
        <w:rPr>
          <w:rFonts w:ascii="Franklin Gothic Book" w:eastAsia="Times New Roman" w:hAnsi="Franklin Gothic Book" w:cs="Times New Roman"/>
        </w:rPr>
        <w:t>y</w:t>
      </w:r>
      <w:r w:rsidRPr="00276A34">
        <w:rPr>
          <w:rFonts w:ascii="Franklin Gothic Book" w:eastAsia="Times New Roman" w:hAnsi="Franklin Gothic Book" w:cs="Times New Roman"/>
        </w:rPr>
        <w:t xml:space="preserve"> or information required by </w:t>
      </w:r>
      <w:r w:rsidR="00F251E6" w:rsidRPr="00276A34">
        <w:rPr>
          <w:rFonts w:ascii="Franklin Gothic Book" w:eastAsia="Times New Roman" w:hAnsi="Franklin Gothic Book" w:cs="Times New Roman"/>
        </w:rPr>
        <w:t>IMLS</w:t>
      </w:r>
      <w:r w:rsidRPr="00276A34">
        <w:rPr>
          <w:rFonts w:ascii="Franklin Gothic Book" w:eastAsia="Times New Roman" w:hAnsi="Franklin Gothic Book" w:cs="Times New Roman"/>
        </w:rPr>
        <w:t xml:space="preserve"> in compliance with governing legislation.</w:t>
      </w:r>
      <w:r w:rsidR="00F251E6" w:rsidRPr="00276A34">
        <w:rPr>
          <w:rFonts w:ascii="Franklin Gothic Book" w:eastAsia="Times New Roman" w:hAnsi="Franklin Gothic Book" w:cs="Times New Roman"/>
        </w:rPr>
        <w:t xml:space="preserve"> See Line 10j, for example.</w:t>
      </w:r>
    </w:p>
    <w:p w14:paraId="1088A5A8" w14:textId="0488F84C" w:rsidR="00F251E6" w:rsidRPr="00C620DE" w:rsidRDefault="00F251E6" w:rsidP="00276A34">
      <w:pPr>
        <w:spacing w:before="120" w:after="120"/>
        <w:ind w:left="360"/>
        <w:contextualSpacing/>
        <w:rPr>
          <w:rFonts w:ascii="Franklin Gothic Book" w:eastAsia="Times New Roman" w:hAnsi="Franklin Gothic Book" w:cs="Times New Roman"/>
          <w:b/>
          <w:bCs/>
        </w:rPr>
      </w:pPr>
      <w:r w:rsidRPr="00C620DE">
        <w:rPr>
          <w:rFonts w:ascii="Franklin Gothic Book" w:eastAsia="Times New Roman" w:hAnsi="Franklin Gothic Book" w:cs="Times New Roman"/>
          <w:b/>
          <w:bCs/>
        </w:rPr>
        <w:t>Section 13. Certification</w:t>
      </w:r>
      <w:r w:rsidR="0063048C" w:rsidRPr="00C620DE">
        <w:rPr>
          <w:rFonts w:ascii="Franklin Gothic Book" w:eastAsia="Times New Roman" w:hAnsi="Franklin Gothic Book" w:cs="Times New Roman"/>
          <w:b/>
          <w:bCs/>
        </w:rPr>
        <w:t>/Submission</w:t>
      </w:r>
    </w:p>
    <w:p w14:paraId="5519CD8D" w14:textId="2BABC9B0" w:rsidR="009D6E37" w:rsidRPr="00276A34" w:rsidRDefault="0063048C" w:rsidP="00276A34">
      <w:pPr>
        <w:spacing w:before="120" w:after="120"/>
        <w:ind w:left="360"/>
        <w:rPr>
          <w:rFonts w:ascii="Franklin Gothic Book" w:eastAsia="Calibri" w:hAnsi="Franklin Gothic Book" w:cs="Calibri"/>
          <w:b/>
          <w:bCs/>
        </w:rPr>
      </w:pPr>
      <w:r w:rsidRPr="00276A34">
        <w:rPr>
          <w:rFonts w:ascii="Franklin Gothic Book" w:eastAsia="Calibri" w:hAnsi="Franklin Gothic Book" w:cs="Calibri"/>
          <w:b/>
          <w:bCs/>
          <w:i/>
          <w:iCs/>
        </w:rPr>
        <w:t>Lines 13a through 13e are auto-filled.</w:t>
      </w:r>
    </w:p>
    <w:p w14:paraId="0E7E2C98" w14:textId="6F8BC6C8" w:rsidR="00457C9A" w:rsidRPr="00FA2737" w:rsidRDefault="00C620DE" w:rsidP="00C620DE">
      <w:pPr>
        <w:spacing w:before="120" w:after="120"/>
        <w:contextualSpacing/>
        <w:rPr>
          <w:rFonts w:ascii="Franklin Gothic Book" w:eastAsia="Calibri" w:hAnsi="Franklin Gothic Book" w:cs="Calibri"/>
          <w:b/>
          <w:bCs/>
          <w:color w:val="34715B"/>
        </w:rPr>
      </w:pPr>
      <w:bookmarkStart w:id="1" w:name="_Hlk98165781"/>
      <w:r w:rsidRPr="00FA2737">
        <w:rPr>
          <w:rFonts w:ascii="Franklin Gothic Book" w:eastAsia="Calibri" w:hAnsi="Franklin Gothic Book" w:cs="Calibri"/>
          <w:b/>
          <w:bCs/>
          <w:color w:val="34715B"/>
        </w:rPr>
        <w:t>Step 3: Submit the Report</w:t>
      </w:r>
    </w:p>
    <w:p w14:paraId="62373251" w14:textId="7AA5C774" w:rsidR="00747C00" w:rsidRPr="00E32A7D" w:rsidRDefault="00C33695" w:rsidP="00B20EE2">
      <w:pPr>
        <w:spacing w:before="120" w:after="120"/>
        <w:ind w:left="360"/>
        <w:rPr>
          <w:rFonts w:ascii="Franklin Gothic Book" w:eastAsia="Calibri" w:hAnsi="Franklin Gothic Book" w:cs="Calibri"/>
        </w:rPr>
      </w:pPr>
      <w:r w:rsidRPr="00E32A7D">
        <w:rPr>
          <w:rFonts w:ascii="Franklin Gothic Book" w:eastAsia="Calibri" w:hAnsi="Franklin Gothic Book" w:cs="Calibri"/>
        </w:rPr>
        <w:t>In eGMS Reach, y</w:t>
      </w:r>
      <w:r w:rsidR="00B20EE2" w:rsidRPr="00E32A7D">
        <w:rPr>
          <w:rFonts w:ascii="Franklin Gothic Book" w:eastAsia="Calibri" w:hAnsi="Franklin Gothic Book" w:cs="Calibri"/>
        </w:rPr>
        <w:t xml:space="preserve">ou may begin work on your Federal Financial Report, pause, click </w:t>
      </w:r>
      <w:r w:rsidR="00B20EE2" w:rsidRPr="00490329">
        <w:rPr>
          <w:rFonts w:ascii="Franklin Gothic Book" w:eastAsia="Calibri" w:hAnsi="Franklin Gothic Book" w:cs="Calibri"/>
          <w:b/>
          <w:bCs/>
        </w:rPr>
        <w:t>SAVE</w:t>
      </w:r>
      <w:r w:rsidR="00B20EE2" w:rsidRPr="00E32A7D">
        <w:rPr>
          <w:rFonts w:ascii="Franklin Gothic Book" w:eastAsia="Calibri" w:hAnsi="Franklin Gothic Book" w:cs="Calibri"/>
        </w:rPr>
        <w:t xml:space="preserve">, and then </w:t>
      </w:r>
      <w:r w:rsidRPr="00E32A7D">
        <w:rPr>
          <w:rFonts w:ascii="Franklin Gothic Book" w:eastAsia="Calibri" w:hAnsi="Franklin Gothic Book" w:cs="Calibri"/>
        </w:rPr>
        <w:t>return to</w:t>
      </w:r>
      <w:r w:rsidR="00B20EE2" w:rsidRPr="00E32A7D">
        <w:rPr>
          <w:rFonts w:ascii="Franklin Gothic Book" w:eastAsia="Calibri" w:hAnsi="Franklin Gothic Book" w:cs="Calibri"/>
        </w:rPr>
        <w:t xml:space="preserve"> it later</w:t>
      </w:r>
      <w:r w:rsidR="00AE254C">
        <w:rPr>
          <w:rFonts w:ascii="Franklin Gothic Book" w:eastAsia="Calibri" w:hAnsi="Franklin Gothic Book" w:cs="Calibri"/>
        </w:rPr>
        <w:t xml:space="preserve"> at a time that is convenient for you</w:t>
      </w:r>
      <w:r w:rsidR="00B20EE2" w:rsidRPr="00E32A7D">
        <w:rPr>
          <w:rFonts w:ascii="Franklin Gothic Book" w:eastAsia="Calibri" w:hAnsi="Franklin Gothic Book" w:cs="Calibri"/>
        </w:rPr>
        <w:t xml:space="preserve">. </w:t>
      </w:r>
      <w:r w:rsidR="00507B1E" w:rsidRPr="00E32A7D">
        <w:rPr>
          <w:rFonts w:ascii="Franklin Gothic Book" w:eastAsia="Calibri" w:hAnsi="Franklin Gothic Book" w:cs="Calibri"/>
        </w:rPr>
        <w:t>When you</w:t>
      </w:r>
      <w:r w:rsidR="00AE254C">
        <w:rPr>
          <w:rFonts w:ascii="Franklin Gothic Book" w:eastAsia="Calibri" w:hAnsi="Franklin Gothic Book" w:cs="Calibri"/>
        </w:rPr>
        <w:t xml:space="preserve"> have completed your</w:t>
      </w:r>
      <w:r w:rsidR="00507B1E" w:rsidRPr="00E32A7D">
        <w:rPr>
          <w:rFonts w:ascii="Franklin Gothic Book" w:eastAsia="Calibri" w:hAnsi="Franklin Gothic Book" w:cs="Calibri"/>
        </w:rPr>
        <w:t xml:space="preserve"> </w:t>
      </w:r>
      <w:r w:rsidR="00490329">
        <w:rPr>
          <w:rFonts w:ascii="Franklin Gothic Book" w:eastAsia="Calibri" w:hAnsi="Franklin Gothic Book" w:cs="Calibri"/>
        </w:rPr>
        <w:t>work</w:t>
      </w:r>
      <w:r w:rsidR="00507B1E" w:rsidRPr="00E32A7D">
        <w:rPr>
          <w:rFonts w:ascii="Franklin Gothic Book" w:eastAsia="Calibri" w:hAnsi="Franklin Gothic Book" w:cs="Calibri"/>
        </w:rPr>
        <w:t>, click</w:t>
      </w:r>
      <w:r w:rsidR="00DC3684" w:rsidRPr="00E32A7D">
        <w:rPr>
          <w:rFonts w:ascii="Franklin Gothic Book" w:eastAsia="Calibri" w:hAnsi="Franklin Gothic Book" w:cs="Calibri"/>
        </w:rPr>
        <w:t xml:space="preserve"> </w:t>
      </w:r>
      <w:r w:rsidR="00457C9A" w:rsidRPr="00E32A7D">
        <w:rPr>
          <w:rFonts w:ascii="Franklin Gothic Book" w:eastAsia="Calibri" w:hAnsi="Franklin Gothic Book" w:cs="Calibri"/>
          <w:b/>
          <w:bCs/>
        </w:rPr>
        <w:t>SAVE AND</w:t>
      </w:r>
      <w:r w:rsidR="00457C9A" w:rsidRPr="00E32A7D">
        <w:rPr>
          <w:rFonts w:ascii="Franklin Gothic Book" w:eastAsia="Calibri" w:hAnsi="Franklin Gothic Book" w:cs="Calibri"/>
        </w:rPr>
        <w:t xml:space="preserve"> </w:t>
      </w:r>
      <w:r w:rsidR="00DC3684" w:rsidRPr="00E32A7D">
        <w:rPr>
          <w:rFonts w:ascii="Franklin Gothic Book" w:eastAsia="Calibri" w:hAnsi="Franklin Gothic Book" w:cs="Calibri"/>
          <w:b/>
          <w:bCs/>
        </w:rPr>
        <w:t>SUBMIT</w:t>
      </w:r>
      <w:r w:rsidR="00DC3684" w:rsidRPr="00E32A7D">
        <w:rPr>
          <w:rFonts w:ascii="Franklin Gothic Book" w:eastAsia="Calibri" w:hAnsi="Franklin Gothic Book" w:cs="Calibri"/>
        </w:rPr>
        <w:t xml:space="preserve">. </w:t>
      </w:r>
    </w:p>
    <w:p w14:paraId="29E0D812" w14:textId="44E19FA2" w:rsidR="00C3537C" w:rsidRDefault="00E32A7D" w:rsidP="005C779D">
      <w:pPr>
        <w:spacing w:before="120" w:after="120"/>
        <w:ind w:left="360"/>
        <w:rPr>
          <w:rFonts w:ascii="Franklin Gothic Book" w:hAnsi="Franklin Gothic Book"/>
        </w:rPr>
      </w:pPr>
      <w:r>
        <w:rPr>
          <w:rFonts w:ascii="Franklin Gothic Book" w:hAnsi="Franklin Gothic Book"/>
        </w:rPr>
        <w:t xml:space="preserve">In eGMS Reach, </w:t>
      </w:r>
      <w:r w:rsidR="005C779D">
        <w:rPr>
          <w:rFonts w:ascii="Franklin Gothic Book" w:hAnsi="Franklin Gothic Book"/>
        </w:rPr>
        <w:t xml:space="preserve">the Reporting Requirements table in the </w:t>
      </w:r>
      <w:r w:rsidR="005C779D" w:rsidRPr="005C779D">
        <w:rPr>
          <w:rFonts w:ascii="Franklin Gothic Book" w:hAnsi="Franklin Gothic Book"/>
          <w:b/>
          <w:bCs/>
        </w:rPr>
        <w:t>Forms &amp; Reports Tab</w:t>
      </w:r>
      <w:r w:rsidR="005C779D">
        <w:rPr>
          <w:rFonts w:ascii="Franklin Gothic Book" w:hAnsi="Franklin Gothic Book"/>
        </w:rPr>
        <w:t xml:space="preserve"> displays the report type, special instructions, relevant dates, and the </w:t>
      </w:r>
      <w:proofErr w:type="gramStart"/>
      <w:r w:rsidR="005C779D">
        <w:rPr>
          <w:rFonts w:ascii="Franklin Gothic Book" w:hAnsi="Franklin Gothic Book"/>
        </w:rPr>
        <w:t>current status</w:t>
      </w:r>
      <w:proofErr w:type="gramEnd"/>
      <w:r w:rsidR="005C779D">
        <w:rPr>
          <w:rFonts w:ascii="Franklin Gothic Book" w:hAnsi="Franklin Gothic Book"/>
        </w:rPr>
        <w:t xml:space="preserve"> of each report. If you begin your work</w:t>
      </w:r>
      <w:r w:rsidR="00AE254C">
        <w:rPr>
          <w:rFonts w:ascii="Franklin Gothic Book" w:hAnsi="Franklin Gothic Book"/>
        </w:rPr>
        <w:t xml:space="preserve"> but do not finish it</w:t>
      </w:r>
      <w:r w:rsidR="005C779D">
        <w:rPr>
          <w:rFonts w:ascii="Franklin Gothic Book" w:hAnsi="Franklin Gothic Book"/>
        </w:rPr>
        <w:t xml:space="preserve"> and click </w:t>
      </w:r>
      <w:r w:rsidR="005C779D" w:rsidRPr="00C3537C">
        <w:rPr>
          <w:rFonts w:ascii="Franklin Gothic Book" w:hAnsi="Franklin Gothic Book"/>
          <w:b/>
          <w:bCs/>
        </w:rPr>
        <w:t>SAVE</w:t>
      </w:r>
      <w:r w:rsidR="005C779D">
        <w:rPr>
          <w:rFonts w:ascii="Franklin Gothic Book" w:hAnsi="Franklin Gothic Book"/>
        </w:rPr>
        <w:t xml:space="preserve">, the status will appear as </w:t>
      </w:r>
      <w:r w:rsidR="005C779D" w:rsidRPr="005C779D">
        <w:rPr>
          <w:rFonts w:ascii="Franklin Gothic Book" w:hAnsi="Franklin Gothic Book"/>
          <w:b/>
          <w:bCs/>
        </w:rPr>
        <w:t>NOT SUBMITTED – DRAFT</w:t>
      </w:r>
      <w:r w:rsidR="005C779D">
        <w:rPr>
          <w:rFonts w:ascii="Franklin Gothic Book" w:hAnsi="Franklin Gothic Book"/>
        </w:rPr>
        <w:t xml:space="preserve">. When you finish your work and click </w:t>
      </w:r>
      <w:r w:rsidR="005C779D" w:rsidRPr="005C779D">
        <w:rPr>
          <w:rFonts w:ascii="Franklin Gothic Book" w:hAnsi="Franklin Gothic Book"/>
          <w:b/>
          <w:bCs/>
        </w:rPr>
        <w:t>SAVE AND SUBMIT</w:t>
      </w:r>
      <w:r w:rsidR="005C779D">
        <w:rPr>
          <w:rFonts w:ascii="Franklin Gothic Book" w:hAnsi="Franklin Gothic Book"/>
        </w:rPr>
        <w:t xml:space="preserve">, the status will appear as </w:t>
      </w:r>
      <w:r w:rsidR="005C779D" w:rsidRPr="005C779D">
        <w:rPr>
          <w:rFonts w:ascii="Franklin Gothic Book" w:hAnsi="Franklin Gothic Book"/>
          <w:b/>
          <w:bCs/>
        </w:rPr>
        <w:t>SUBMITTED</w:t>
      </w:r>
      <w:r w:rsidR="005C779D">
        <w:rPr>
          <w:rFonts w:ascii="Franklin Gothic Book" w:hAnsi="Franklin Gothic Book"/>
        </w:rPr>
        <w:t>.</w:t>
      </w:r>
      <w:r w:rsidR="005C779D" w:rsidRPr="005C779D">
        <w:rPr>
          <w:rFonts w:ascii="Franklin Gothic Book" w:hAnsi="Franklin Gothic Book"/>
        </w:rPr>
        <w:t xml:space="preserve"> </w:t>
      </w:r>
    </w:p>
    <w:p w14:paraId="5AD02665" w14:textId="77777777" w:rsidR="00C3537C" w:rsidRDefault="005C779D" w:rsidP="005C779D">
      <w:pPr>
        <w:spacing w:before="120" w:after="120"/>
        <w:ind w:left="360"/>
        <w:rPr>
          <w:rFonts w:ascii="Franklin Gothic Book" w:hAnsi="Franklin Gothic Book"/>
        </w:rPr>
      </w:pPr>
      <w:r w:rsidRPr="00E32A7D">
        <w:rPr>
          <w:rFonts w:ascii="Franklin Gothic Book" w:hAnsi="Franklin Gothic Book"/>
        </w:rPr>
        <w:t xml:space="preserve">You may edit the report by clicking on the pencil icon </w:t>
      </w:r>
      <w:proofErr w:type="gramStart"/>
      <w:r w:rsidRPr="00E32A7D">
        <w:rPr>
          <w:rFonts w:ascii="Franklin Gothic Book" w:hAnsi="Franklin Gothic Book"/>
        </w:rPr>
        <w:t>as long as</w:t>
      </w:r>
      <w:proofErr w:type="gramEnd"/>
      <w:r w:rsidRPr="00E32A7D">
        <w:rPr>
          <w:rFonts w:ascii="Franklin Gothic Book" w:hAnsi="Franklin Gothic Book"/>
        </w:rPr>
        <w:t xml:space="preserve"> the report is in </w:t>
      </w:r>
      <w:r w:rsidRPr="00E32A7D">
        <w:rPr>
          <w:rFonts w:ascii="Franklin Gothic Book" w:hAnsi="Franklin Gothic Book"/>
          <w:b/>
          <w:bCs/>
        </w:rPr>
        <w:t>SUBMITTED</w:t>
      </w:r>
      <w:r w:rsidRPr="00E32A7D">
        <w:rPr>
          <w:rFonts w:ascii="Franklin Gothic Book" w:hAnsi="Franklin Gothic Book"/>
        </w:rPr>
        <w:t xml:space="preserve"> status. If you wish to edit your report once it is in </w:t>
      </w:r>
      <w:r w:rsidRPr="00E32A7D">
        <w:rPr>
          <w:rFonts w:ascii="Franklin Gothic Book" w:hAnsi="Franklin Gothic Book"/>
          <w:b/>
          <w:bCs/>
        </w:rPr>
        <w:t>ACCEPTED</w:t>
      </w:r>
      <w:r w:rsidRPr="00E32A7D">
        <w:rPr>
          <w:rFonts w:ascii="Franklin Gothic Book" w:hAnsi="Franklin Gothic Book"/>
        </w:rPr>
        <w:t xml:space="preserve"> status, contact your program officer through eGMS Reach for instructions. </w:t>
      </w:r>
    </w:p>
    <w:p w14:paraId="7CAD78C9" w14:textId="677DA92E" w:rsidR="00E32A7D" w:rsidRPr="00276A34" w:rsidRDefault="005C779D" w:rsidP="005C779D">
      <w:pPr>
        <w:spacing w:before="120" w:after="120"/>
        <w:ind w:left="360"/>
        <w:rPr>
          <w:rFonts w:ascii="Franklin Gothic Book" w:eastAsia="Calibri" w:hAnsi="Franklin Gothic Book" w:cs="Calibri"/>
        </w:rPr>
      </w:pPr>
      <w:r w:rsidRPr="00E32A7D">
        <w:rPr>
          <w:rFonts w:ascii="Franklin Gothic Book" w:hAnsi="Franklin Gothic Book"/>
        </w:rPr>
        <w:t>You may download a PDF version of the completed report by clicking on the paper icon.</w:t>
      </w:r>
      <w:bookmarkEnd w:id="1"/>
    </w:p>
    <w:sectPr w:rsidR="00E32A7D" w:rsidRPr="00276A34" w:rsidSect="007F2525">
      <w:headerReference w:type="even" r:id="rId12"/>
      <w:headerReference w:type="default" r:id="rId13"/>
      <w:footerReference w:type="even" r:id="rId14"/>
      <w:footerReference w:type="default" r:id="rId15"/>
      <w:headerReference w:type="first" r:id="rId16"/>
      <w:footerReference w:type="first" r:id="rId17"/>
      <w:pgSz w:w="12240" w:h="15840"/>
      <w:pgMar w:top="2053" w:right="1320" w:bottom="1220" w:left="104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2E14" w14:textId="77777777" w:rsidR="005866D2" w:rsidRDefault="005866D2">
      <w:r>
        <w:separator/>
      </w:r>
    </w:p>
  </w:endnote>
  <w:endnote w:type="continuationSeparator" w:id="0">
    <w:p w14:paraId="0BB90148" w14:textId="77777777" w:rsidR="005866D2" w:rsidRDefault="005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526E" w14:textId="77777777" w:rsidR="004602F2" w:rsidRDefault="0046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81968"/>
      <w:docPartObj>
        <w:docPartGallery w:val="Page Numbers (Bottom of Page)"/>
        <w:docPartUnique/>
      </w:docPartObj>
    </w:sdtPr>
    <w:sdtEndPr>
      <w:rPr>
        <w:rFonts w:ascii="Franklin Gothic Book" w:hAnsi="Franklin Gothic Book"/>
        <w:noProof/>
      </w:rPr>
    </w:sdtEndPr>
    <w:sdtContent>
      <w:p w14:paraId="4BFC203A" w14:textId="4F8D0FE7" w:rsidR="00747DFD" w:rsidRPr="00747DFD" w:rsidRDefault="00747DFD">
        <w:pPr>
          <w:pStyle w:val="Footer"/>
          <w:jc w:val="right"/>
          <w:rPr>
            <w:rFonts w:ascii="Franklin Gothic Book" w:hAnsi="Franklin Gothic Book"/>
          </w:rPr>
        </w:pPr>
        <w:r w:rsidRPr="00747DFD">
          <w:rPr>
            <w:rFonts w:ascii="Franklin Gothic Book" w:hAnsi="Franklin Gothic Book"/>
          </w:rPr>
          <w:fldChar w:fldCharType="begin"/>
        </w:r>
        <w:r w:rsidRPr="00747DFD">
          <w:rPr>
            <w:rFonts w:ascii="Franklin Gothic Book" w:hAnsi="Franklin Gothic Book"/>
          </w:rPr>
          <w:instrText xml:space="preserve"> PAGE   \* MERGEFORMAT </w:instrText>
        </w:r>
        <w:r w:rsidRPr="00747DFD">
          <w:rPr>
            <w:rFonts w:ascii="Franklin Gothic Book" w:hAnsi="Franklin Gothic Book"/>
          </w:rPr>
          <w:fldChar w:fldCharType="separate"/>
        </w:r>
        <w:r w:rsidRPr="00747DFD">
          <w:rPr>
            <w:rFonts w:ascii="Franklin Gothic Book" w:hAnsi="Franklin Gothic Book"/>
            <w:noProof/>
          </w:rPr>
          <w:t>2</w:t>
        </w:r>
        <w:r w:rsidRPr="00747DFD">
          <w:rPr>
            <w:rFonts w:ascii="Franklin Gothic Book" w:hAnsi="Franklin Gothic Book"/>
            <w:noProof/>
          </w:rPr>
          <w:fldChar w:fldCharType="end"/>
        </w:r>
      </w:p>
    </w:sdtContent>
  </w:sdt>
  <w:p w14:paraId="092D03D5" w14:textId="6F47737A" w:rsidR="00DC6C43" w:rsidRPr="00E8791E" w:rsidRDefault="00DC6C43" w:rsidP="00E87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61C2" w14:textId="77777777" w:rsidR="004602F2" w:rsidRDefault="0046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5470" w14:textId="77777777" w:rsidR="005866D2" w:rsidRDefault="005866D2">
      <w:r>
        <w:separator/>
      </w:r>
    </w:p>
  </w:footnote>
  <w:footnote w:type="continuationSeparator" w:id="0">
    <w:p w14:paraId="777D88CF" w14:textId="77777777" w:rsidR="005866D2" w:rsidRDefault="0058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058" w14:textId="77777777" w:rsidR="004602F2" w:rsidRDefault="00460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A24" w14:textId="4B30ECB2" w:rsidR="005D7E0F" w:rsidRDefault="005D7E0F" w:rsidP="005D7E0F">
    <w:pPr>
      <w:widowControl/>
      <w:rPr>
        <w:rFonts w:ascii="Times New Roman" w:eastAsia="Times New Roman" w:hAnsi="Times New Roman" w:cs="Times New Roman"/>
        <w:sz w:val="24"/>
        <w:szCs w:val="24"/>
      </w:rPr>
    </w:pPr>
  </w:p>
  <w:p w14:paraId="2EF54919" w14:textId="13021528" w:rsidR="007F2525" w:rsidRDefault="007F2525" w:rsidP="005D7E0F">
    <w:pPr>
      <w:widowControl/>
      <w:rPr>
        <w:rFonts w:ascii="Times New Roman" w:eastAsia="Times New Roman" w:hAnsi="Times New Roman" w:cs="Times New Roman"/>
        <w:sz w:val="24"/>
        <w:szCs w:val="24"/>
      </w:rPr>
    </w:pPr>
  </w:p>
  <w:p w14:paraId="51F26789" w14:textId="5B7AE1F6" w:rsidR="007F2525" w:rsidRPr="005D7E0F" w:rsidRDefault="007F2525" w:rsidP="007F2525">
    <w:pPr>
      <w:widowControl/>
      <w:rPr>
        <w:rFonts w:ascii="Times New Roman" w:eastAsia="Times New Roman" w:hAnsi="Times New Roman" w:cs="Times New Roman"/>
        <w:sz w:val="24"/>
        <w:szCs w:val="24"/>
      </w:rPr>
    </w:pPr>
    <w:r w:rsidRPr="005D7E0F">
      <w:rPr>
        <w:rFonts w:ascii="Times New Roman" w:eastAsia="Times New Roman" w:hAnsi="Times New Roman" w:cs="Times New Roman"/>
        <w:sz w:val="24"/>
        <w:szCs w:val="24"/>
      </w:rPr>
      <w:fldChar w:fldCharType="begin"/>
    </w:r>
    <w:r w:rsidRPr="005D7E0F">
      <w:rPr>
        <w:rFonts w:ascii="Times New Roman" w:eastAsia="Times New Roman" w:hAnsi="Times New Roman" w:cs="Times New Roman"/>
        <w:sz w:val="24"/>
        <w:szCs w:val="24"/>
      </w:rPr>
      <w:instrText xml:space="preserve"> INCLUDEPICTURE "https://www.imls.gov/sites/default/files/imls_logo_2c.jpg" \* MERGEFORMATINET </w:instrText>
    </w:r>
    <w:r w:rsidRPr="005D7E0F">
      <w:rPr>
        <w:rFonts w:ascii="Times New Roman" w:eastAsia="Times New Roman" w:hAnsi="Times New Roman" w:cs="Times New Roman"/>
        <w:sz w:val="24"/>
        <w:szCs w:val="24"/>
      </w:rPr>
      <w:fldChar w:fldCharType="separate"/>
    </w:r>
    <w:r w:rsidRPr="005D7E0F">
      <w:rPr>
        <w:rFonts w:ascii="Times New Roman" w:eastAsia="Times New Roman" w:hAnsi="Times New Roman" w:cs="Times New Roman"/>
        <w:noProof/>
        <w:sz w:val="24"/>
        <w:szCs w:val="24"/>
      </w:rPr>
      <w:drawing>
        <wp:inline distT="0" distB="0" distL="0" distR="0" wp14:anchorId="143B897D" wp14:editId="05C7C542">
          <wp:extent cx="1835475" cy="835425"/>
          <wp:effectExtent l="0" t="0" r="0" b="3175"/>
          <wp:docPr id="2" name="Picture 2" descr="I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38" cy="842508"/>
                  </a:xfrm>
                  <a:prstGeom prst="rect">
                    <a:avLst/>
                  </a:prstGeom>
                  <a:noFill/>
                  <a:ln>
                    <a:noFill/>
                  </a:ln>
                </pic:spPr>
              </pic:pic>
            </a:graphicData>
          </a:graphic>
        </wp:inline>
      </w:drawing>
    </w:r>
    <w:r w:rsidRPr="005D7E0F">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6371" w14:textId="77777777" w:rsidR="004602F2" w:rsidRDefault="00460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034"/>
    <w:multiLevelType w:val="multilevel"/>
    <w:tmpl w:val="A6A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C57E3"/>
    <w:multiLevelType w:val="hybridMultilevel"/>
    <w:tmpl w:val="AA78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D337F"/>
    <w:multiLevelType w:val="hybridMultilevel"/>
    <w:tmpl w:val="7B3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45CA3"/>
    <w:multiLevelType w:val="hybridMultilevel"/>
    <w:tmpl w:val="4FE4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43"/>
    <w:rsid w:val="00007D37"/>
    <w:rsid w:val="000115AC"/>
    <w:rsid w:val="00025045"/>
    <w:rsid w:val="00057CD1"/>
    <w:rsid w:val="0008414D"/>
    <w:rsid w:val="000A223F"/>
    <w:rsid w:val="000B7B70"/>
    <w:rsid w:val="0010199F"/>
    <w:rsid w:val="00101CCA"/>
    <w:rsid w:val="00122C90"/>
    <w:rsid w:val="00144135"/>
    <w:rsid w:val="00163EE7"/>
    <w:rsid w:val="00181B29"/>
    <w:rsid w:val="00192E77"/>
    <w:rsid w:val="001A2E0C"/>
    <w:rsid w:val="001B7E10"/>
    <w:rsid w:val="001C0389"/>
    <w:rsid w:val="001C064A"/>
    <w:rsid w:val="001D2757"/>
    <w:rsid w:val="001E71A8"/>
    <w:rsid w:val="001F3229"/>
    <w:rsid w:val="00211A83"/>
    <w:rsid w:val="00220D57"/>
    <w:rsid w:val="00276A34"/>
    <w:rsid w:val="00290D9C"/>
    <w:rsid w:val="00292E6C"/>
    <w:rsid w:val="002E12F5"/>
    <w:rsid w:val="002F364E"/>
    <w:rsid w:val="00307489"/>
    <w:rsid w:val="0032483E"/>
    <w:rsid w:val="00330256"/>
    <w:rsid w:val="003367D5"/>
    <w:rsid w:val="003435C8"/>
    <w:rsid w:val="00351302"/>
    <w:rsid w:val="0036174E"/>
    <w:rsid w:val="00362776"/>
    <w:rsid w:val="003700DE"/>
    <w:rsid w:val="0038271A"/>
    <w:rsid w:val="00396547"/>
    <w:rsid w:val="003A0CB0"/>
    <w:rsid w:val="003A4305"/>
    <w:rsid w:val="003A4635"/>
    <w:rsid w:val="003B7A2E"/>
    <w:rsid w:val="003D4201"/>
    <w:rsid w:val="003D5DAE"/>
    <w:rsid w:val="003F2C96"/>
    <w:rsid w:val="003F330F"/>
    <w:rsid w:val="003F45C3"/>
    <w:rsid w:val="004139D7"/>
    <w:rsid w:val="00424FAD"/>
    <w:rsid w:val="004260D0"/>
    <w:rsid w:val="00430764"/>
    <w:rsid w:val="00457C9A"/>
    <w:rsid w:val="004602F2"/>
    <w:rsid w:val="00470DE2"/>
    <w:rsid w:val="00471E3D"/>
    <w:rsid w:val="0047552E"/>
    <w:rsid w:val="00490329"/>
    <w:rsid w:val="004A01F0"/>
    <w:rsid w:val="004A2156"/>
    <w:rsid w:val="004A4D9B"/>
    <w:rsid w:val="004B7596"/>
    <w:rsid w:val="004E5837"/>
    <w:rsid w:val="00507B1E"/>
    <w:rsid w:val="0051193B"/>
    <w:rsid w:val="00550806"/>
    <w:rsid w:val="00550F3B"/>
    <w:rsid w:val="0055293C"/>
    <w:rsid w:val="00573851"/>
    <w:rsid w:val="00574DDA"/>
    <w:rsid w:val="005866D2"/>
    <w:rsid w:val="005C0C5C"/>
    <w:rsid w:val="005C779D"/>
    <w:rsid w:val="005D7E0F"/>
    <w:rsid w:val="005F6621"/>
    <w:rsid w:val="0060573F"/>
    <w:rsid w:val="00620973"/>
    <w:rsid w:val="0063048C"/>
    <w:rsid w:val="006358E7"/>
    <w:rsid w:val="00637ADE"/>
    <w:rsid w:val="0067005D"/>
    <w:rsid w:val="00695944"/>
    <w:rsid w:val="006D14AC"/>
    <w:rsid w:val="006D2BD2"/>
    <w:rsid w:val="006E24E6"/>
    <w:rsid w:val="00700191"/>
    <w:rsid w:val="0071672C"/>
    <w:rsid w:val="00747C00"/>
    <w:rsid w:val="00747DFD"/>
    <w:rsid w:val="00753A47"/>
    <w:rsid w:val="00753CDE"/>
    <w:rsid w:val="00756A07"/>
    <w:rsid w:val="00776569"/>
    <w:rsid w:val="007776C4"/>
    <w:rsid w:val="007B20CA"/>
    <w:rsid w:val="007F2525"/>
    <w:rsid w:val="008135BA"/>
    <w:rsid w:val="00820447"/>
    <w:rsid w:val="0082100A"/>
    <w:rsid w:val="00840739"/>
    <w:rsid w:val="0084795C"/>
    <w:rsid w:val="00860EFC"/>
    <w:rsid w:val="0086779C"/>
    <w:rsid w:val="00885034"/>
    <w:rsid w:val="008864B0"/>
    <w:rsid w:val="008A205F"/>
    <w:rsid w:val="008B2867"/>
    <w:rsid w:val="008C33B2"/>
    <w:rsid w:val="008D7549"/>
    <w:rsid w:val="00941E87"/>
    <w:rsid w:val="00975178"/>
    <w:rsid w:val="0097774A"/>
    <w:rsid w:val="009838F3"/>
    <w:rsid w:val="009852F0"/>
    <w:rsid w:val="00993BCB"/>
    <w:rsid w:val="009A490E"/>
    <w:rsid w:val="009B3CD5"/>
    <w:rsid w:val="009B7AF0"/>
    <w:rsid w:val="009D6E37"/>
    <w:rsid w:val="00A02B88"/>
    <w:rsid w:val="00A03798"/>
    <w:rsid w:val="00A06AF4"/>
    <w:rsid w:val="00A17EB2"/>
    <w:rsid w:val="00A64FFE"/>
    <w:rsid w:val="00A73355"/>
    <w:rsid w:val="00A75E5E"/>
    <w:rsid w:val="00A83ED4"/>
    <w:rsid w:val="00AA0D72"/>
    <w:rsid w:val="00AE254C"/>
    <w:rsid w:val="00AF68EE"/>
    <w:rsid w:val="00B047D6"/>
    <w:rsid w:val="00B20EE2"/>
    <w:rsid w:val="00B21C2D"/>
    <w:rsid w:val="00B241BB"/>
    <w:rsid w:val="00B41F9B"/>
    <w:rsid w:val="00B7269E"/>
    <w:rsid w:val="00BA5ACA"/>
    <w:rsid w:val="00BB7ED0"/>
    <w:rsid w:val="00BD1D1E"/>
    <w:rsid w:val="00BE074D"/>
    <w:rsid w:val="00C2480C"/>
    <w:rsid w:val="00C33695"/>
    <w:rsid w:val="00C3537C"/>
    <w:rsid w:val="00C620DE"/>
    <w:rsid w:val="00C77097"/>
    <w:rsid w:val="00CB6C8F"/>
    <w:rsid w:val="00CD561C"/>
    <w:rsid w:val="00CF5B79"/>
    <w:rsid w:val="00D021C4"/>
    <w:rsid w:val="00D228AE"/>
    <w:rsid w:val="00D359CB"/>
    <w:rsid w:val="00D36AC8"/>
    <w:rsid w:val="00D51754"/>
    <w:rsid w:val="00D67FAA"/>
    <w:rsid w:val="00D93F1B"/>
    <w:rsid w:val="00DA075A"/>
    <w:rsid w:val="00DB16A6"/>
    <w:rsid w:val="00DB196E"/>
    <w:rsid w:val="00DB65B2"/>
    <w:rsid w:val="00DC3684"/>
    <w:rsid w:val="00DC6C43"/>
    <w:rsid w:val="00DD0D9C"/>
    <w:rsid w:val="00E13F71"/>
    <w:rsid w:val="00E32A7D"/>
    <w:rsid w:val="00E57EF0"/>
    <w:rsid w:val="00E613DC"/>
    <w:rsid w:val="00E65CAB"/>
    <w:rsid w:val="00E76B5D"/>
    <w:rsid w:val="00E8791E"/>
    <w:rsid w:val="00EA58EC"/>
    <w:rsid w:val="00EA6722"/>
    <w:rsid w:val="00EB150F"/>
    <w:rsid w:val="00EB7E42"/>
    <w:rsid w:val="00EF4F5F"/>
    <w:rsid w:val="00F1081D"/>
    <w:rsid w:val="00F160BD"/>
    <w:rsid w:val="00F2087A"/>
    <w:rsid w:val="00F251E6"/>
    <w:rsid w:val="00F33C1C"/>
    <w:rsid w:val="00FA21A5"/>
    <w:rsid w:val="00FA2737"/>
    <w:rsid w:val="00FC5847"/>
    <w:rsid w:val="00FD144F"/>
    <w:rsid w:val="00FE1AAA"/>
    <w:rsid w:val="00FE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894A2"/>
  <w15:docId w15:val="{6275578E-F1A7-4DA2-B0EE-6849AF3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480C"/>
    <w:pPr>
      <w:tabs>
        <w:tab w:val="center" w:pos="4680"/>
        <w:tab w:val="right" w:pos="9360"/>
      </w:tabs>
    </w:pPr>
  </w:style>
  <w:style w:type="character" w:customStyle="1" w:styleId="HeaderChar">
    <w:name w:val="Header Char"/>
    <w:basedOn w:val="DefaultParagraphFont"/>
    <w:link w:val="Header"/>
    <w:uiPriority w:val="99"/>
    <w:rsid w:val="00C2480C"/>
  </w:style>
  <w:style w:type="paragraph" w:styleId="Footer">
    <w:name w:val="footer"/>
    <w:basedOn w:val="Normal"/>
    <w:link w:val="FooterChar"/>
    <w:uiPriority w:val="99"/>
    <w:unhideWhenUsed/>
    <w:rsid w:val="00C2480C"/>
    <w:pPr>
      <w:tabs>
        <w:tab w:val="center" w:pos="4680"/>
        <w:tab w:val="right" w:pos="9360"/>
      </w:tabs>
    </w:pPr>
  </w:style>
  <w:style w:type="character" w:customStyle="1" w:styleId="FooterChar">
    <w:name w:val="Footer Char"/>
    <w:basedOn w:val="DefaultParagraphFont"/>
    <w:link w:val="Footer"/>
    <w:uiPriority w:val="99"/>
    <w:rsid w:val="00C2480C"/>
  </w:style>
  <w:style w:type="paragraph" w:customStyle="1" w:styleId="xmsonormal">
    <w:name w:val="x_msonormal"/>
    <w:basedOn w:val="Normal"/>
    <w:rsid w:val="00EB150F"/>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B150F"/>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E0F"/>
    <w:rPr>
      <w:color w:val="0000FF" w:themeColor="hyperlink"/>
      <w:u w:val="single"/>
    </w:rPr>
  </w:style>
  <w:style w:type="character" w:styleId="UnresolvedMention">
    <w:name w:val="Unresolved Mention"/>
    <w:basedOn w:val="DefaultParagraphFont"/>
    <w:uiPriority w:val="99"/>
    <w:semiHidden/>
    <w:unhideWhenUsed/>
    <w:rsid w:val="005D7E0F"/>
    <w:rPr>
      <w:color w:val="605E5C"/>
      <w:shd w:val="clear" w:color="auto" w:fill="E1DFDD"/>
    </w:rPr>
  </w:style>
  <w:style w:type="character" w:styleId="CommentReference">
    <w:name w:val="annotation reference"/>
    <w:basedOn w:val="DefaultParagraphFont"/>
    <w:uiPriority w:val="99"/>
    <w:semiHidden/>
    <w:unhideWhenUsed/>
    <w:rsid w:val="0047552E"/>
    <w:rPr>
      <w:sz w:val="16"/>
      <w:szCs w:val="16"/>
    </w:rPr>
  </w:style>
  <w:style w:type="paragraph" w:styleId="CommentText">
    <w:name w:val="annotation text"/>
    <w:basedOn w:val="Normal"/>
    <w:link w:val="CommentTextChar"/>
    <w:uiPriority w:val="99"/>
    <w:semiHidden/>
    <w:unhideWhenUsed/>
    <w:rsid w:val="0047552E"/>
    <w:rPr>
      <w:sz w:val="20"/>
      <w:szCs w:val="20"/>
    </w:rPr>
  </w:style>
  <w:style w:type="character" w:customStyle="1" w:styleId="CommentTextChar">
    <w:name w:val="Comment Text Char"/>
    <w:basedOn w:val="DefaultParagraphFont"/>
    <w:link w:val="CommentText"/>
    <w:uiPriority w:val="99"/>
    <w:semiHidden/>
    <w:rsid w:val="0047552E"/>
    <w:rPr>
      <w:sz w:val="20"/>
      <w:szCs w:val="20"/>
    </w:rPr>
  </w:style>
  <w:style w:type="paragraph" w:styleId="CommentSubject">
    <w:name w:val="annotation subject"/>
    <w:basedOn w:val="CommentText"/>
    <w:next w:val="CommentText"/>
    <w:link w:val="CommentSubjectChar"/>
    <w:uiPriority w:val="99"/>
    <w:semiHidden/>
    <w:unhideWhenUsed/>
    <w:rsid w:val="0047552E"/>
    <w:rPr>
      <w:b/>
      <w:bCs/>
    </w:rPr>
  </w:style>
  <w:style w:type="character" w:customStyle="1" w:styleId="CommentSubjectChar">
    <w:name w:val="Comment Subject Char"/>
    <w:basedOn w:val="CommentTextChar"/>
    <w:link w:val="CommentSubject"/>
    <w:uiPriority w:val="99"/>
    <w:semiHidden/>
    <w:rsid w:val="0047552E"/>
    <w:rPr>
      <w:b/>
      <w:bCs/>
      <w:sz w:val="20"/>
      <w:szCs w:val="20"/>
    </w:rPr>
  </w:style>
  <w:style w:type="paragraph" w:styleId="Revision">
    <w:name w:val="Revision"/>
    <w:hidden/>
    <w:uiPriority w:val="99"/>
    <w:semiHidden/>
    <w:rsid w:val="00276A34"/>
    <w:pPr>
      <w:widowControl/>
    </w:pPr>
  </w:style>
  <w:style w:type="character" w:styleId="FollowedHyperlink">
    <w:name w:val="FollowedHyperlink"/>
    <w:basedOn w:val="DefaultParagraphFont"/>
    <w:uiPriority w:val="99"/>
    <w:semiHidden/>
    <w:unhideWhenUsed/>
    <w:rsid w:val="00220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7433">
      <w:bodyDiv w:val="1"/>
      <w:marLeft w:val="0"/>
      <w:marRight w:val="0"/>
      <w:marTop w:val="0"/>
      <w:marBottom w:val="0"/>
      <w:divBdr>
        <w:top w:val="none" w:sz="0" w:space="0" w:color="auto"/>
        <w:left w:val="none" w:sz="0" w:space="0" w:color="auto"/>
        <w:bottom w:val="none" w:sz="0" w:space="0" w:color="auto"/>
        <w:right w:val="none" w:sz="0" w:space="0" w:color="auto"/>
      </w:divBdr>
    </w:div>
    <w:div w:id="41902015">
      <w:bodyDiv w:val="1"/>
      <w:marLeft w:val="0"/>
      <w:marRight w:val="0"/>
      <w:marTop w:val="0"/>
      <w:marBottom w:val="0"/>
      <w:divBdr>
        <w:top w:val="none" w:sz="0" w:space="0" w:color="auto"/>
        <w:left w:val="none" w:sz="0" w:space="0" w:color="auto"/>
        <w:bottom w:val="none" w:sz="0" w:space="0" w:color="auto"/>
        <w:right w:val="none" w:sz="0" w:space="0" w:color="auto"/>
      </w:divBdr>
    </w:div>
    <w:div w:id="306276772">
      <w:bodyDiv w:val="1"/>
      <w:marLeft w:val="0"/>
      <w:marRight w:val="0"/>
      <w:marTop w:val="0"/>
      <w:marBottom w:val="0"/>
      <w:divBdr>
        <w:top w:val="none" w:sz="0" w:space="0" w:color="auto"/>
        <w:left w:val="none" w:sz="0" w:space="0" w:color="auto"/>
        <w:bottom w:val="none" w:sz="0" w:space="0" w:color="auto"/>
        <w:right w:val="none" w:sz="0" w:space="0" w:color="auto"/>
      </w:divBdr>
    </w:div>
    <w:div w:id="357657218">
      <w:bodyDiv w:val="1"/>
      <w:marLeft w:val="0"/>
      <w:marRight w:val="0"/>
      <w:marTop w:val="0"/>
      <w:marBottom w:val="0"/>
      <w:divBdr>
        <w:top w:val="none" w:sz="0" w:space="0" w:color="auto"/>
        <w:left w:val="none" w:sz="0" w:space="0" w:color="auto"/>
        <w:bottom w:val="none" w:sz="0" w:space="0" w:color="auto"/>
        <w:right w:val="none" w:sz="0" w:space="0" w:color="auto"/>
      </w:divBdr>
    </w:div>
    <w:div w:id="836770960">
      <w:bodyDiv w:val="1"/>
      <w:marLeft w:val="0"/>
      <w:marRight w:val="0"/>
      <w:marTop w:val="0"/>
      <w:marBottom w:val="0"/>
      <w:divBdr>
        <w:top w:val="none" w:sz="0" w:space="0" w:color="auto"/>
        <w:left w:val="none" w:sz="0" w:space="0" w:color="auto"/>
        <w:bottom w:val="none" w:sz="0" w:space="0" w:color="auto"/>
        <w:right w:val="none" w:sz="0" w:space="0" w:color="auto"/>
      </w:divBdr>
    </w:div>
    <w:div w:id="1405495801">
      <w:bodyDiv w:val="1"/>
      <w:marLeft w:val="0"/>
      <w:marRight w:val="0"/>
      <w:marTop w:val="0"/>
      <w:marBottom w:val="0"/>
      <w:divBdr>
        <w:top w:val="none" w:sz="0" w:space="0" w:color="auto"/>
        <w:left w:val="none" w:sz="0" w:space="0" w:color="auto"/>
        <w:bottom w:val="none" w:sz="0" w:space="0" w:color="auto"/>
        <w:right w:val="none" w:sz="0" w:space="0" w:color="auto"/>
      </w:divBdr>
    </w:div>
    <w:div w:id="1455833492">
      <w:bodyDiv w:val="1"/>
      <w:marLeft w:val="0"/>
      <w:marRight w:val="0"/>
      <w:marTop w:val="0"/>
      <w:marBottom w:val="0"/>
      <w:divBdr>
        <w:top w:val="none" w:sz="0" w:space="0" w:color="auto"/>
        <w:left w:val="none" w:sz="0" w:space="0" w:color="auto"/>
        <w:bottom w:val="none" w:sz="0" w:space="0" w:color="auto"/>
        <w:right w:val="none" w:sz="0" w:space="0" w:color="auto"/>
      </w:divBdr>
    </w:div>
    <w:div w:id="1729759860">
      <w:bodyDiv w:val="1"/>
      <w:marLeft w:val="0"/>
      <w:marRight w:val="0"/>
      <w:marTop w:val="0"/>
      <w:marBottom w:val="0"/>
      <w:divBdr>
        <w:top w:val="none" w:sz="0" w:space="0" w:color="auto"/>
        <w:left w:val="none" w:sz="0" w:space="0" w:color="auto"/>
        <w:bottom w:val="none" w:sz="0" w:space="0" w:color="auto"/>
        <w:right w:val="none" w:sz="0" w:space="0" w:color="auto"/>
      </w:divBdr>
    </w:div>
    <w:div w:id="184906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imls.gov/eGMS-Reach/Login.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sites/default/files/2021-03/payment-request-instruct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mls.gov/sites/default/files/reach_how_to_submit_a_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admin@imls.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DB07-96B6-4762-91E3-86B9F732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Agency Form Instruction Template</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Form Instruction Template</dc:title>
  <dc:subject>Grant application form instructions for applicants</dc:subject>
  <dc:creator>Federal Agency</dc:creator>
  <cp:lastModifiedBy>Talitha Parker</cp:lastModifiedBy>
  <cp:revision>20</cp:revision>
  <dcterms:created xsi:type="dcterms:W3CDTF">2022-03-09T14:03:00Z</dcterms:created>
  <dcterms:modified xsi:type="dcterms:W3CDTF">2022-04-19T15:19:00Z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2020-01-08T00:00:00Z</vt:filetime>
  </property>
</Properties>
</file>